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640" w:top="200" w:bottom="820" w:left="1080" w:right="720"/>
          <w:pgNumType w:start="1"/>
        </w:sectPr>
      </w:pPr>
    </w:p>
    <w:p>
      <w:pPr>
        <w:pStyle w:val="BodyText"/>
      </w:pPr>
    </w:p>
    <w:p>
      <w:pPr>
        <w:pStyle w:val="BodyText"/>
        <w:spacing w:before="125"/>
      </w:pPr>
    </w:p>
    <w:p>
      <w:pPr>
        <w:tabs>
          <w:tab w:pos="5849" w:val="left" w:leader="none"/>
        </w:tabs>
        <w:spacing w:line="429" w:lineRule="auto" w:before="0"/>
        <w:ind w:left="3507" w:right="0" w:firstLine="409"/>
        <w:jc w:val="left"/>
        <w:rPr>
          <w:b/>
          <w:sz w:val="21"/>
        </w:rPr>
      </w:pPr>
      <w:r>
        <w:rPr>
          <w:b/>
          <w:color w:val="444644"/>
          <w:w w:val="105"/>
          <w:sz w:val="21"/>
        </w:rPr>
        <w:t>TOWN OF STANFORD RESOLUTION</w:t>
      </w:r>
      <w:r>
        <w:rPr>
          <w:b/>
          <w:color w:val="444644"/>
          <w:w w:val="105"/>
          <w:sz w:val="21"/>
        </w:rPr>
        <w:t> NO.</w:t>
      </w:r>
      <w:r>
        <w:rPr>
          <w:b/>
          <w:color w:val="444644"/>
          <w:sz w:val="21"/>
        </w:rPr>
        <w:tab/>
      </w:r>
      <w:r>
        <w:rPr>
          <w:b/>
          <w:color w:val="444644"/>
          <w:spacing w:val="-2"/>
          <w:w w:val="105"/>
          <w:sz w:val="21"/>
        </w:rPr>
        <w:t>OF2025</w:t>
      </w:r>
    </w:p>
    <w:p>
      <w:pPr>
        <w:pStyle w:val="Title"/>
        <w:rPr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color w:val="E47585"/>
          <w:spacing w:val="-2"/>
          <w:u w:val="thick" w:color="E47585"/>
        </w:rPr>
        <w:t>�DRAFT</w:t>
      </w:r>
    </w:p>
    <w:p>
      <w:pPr>
        <w:spacing w:line="480" w:lineRule="exact" w:before="0"/>
        <w:ind w:left="1569" w:right="0" w:firstLine="0"/>
        <w:jc w:val="left"/>
        <w:rPr>
          <w:i/>
          <w:iCs/>
          <w:sz w:val="48"/>
          <w:szCs w:val="48"/>
        </w:rPr>
      </w:pPr>
      <w:r>
        <w:rPr>
          <w:i/>
          <w:iCs/>
          <w:color w:val="EF4459"/>
          <w:spacing w:val="-2"/>
          <w:w w:val="115"/>
          <w:sz w:val="48"/>
          <w:szCs w:val="48"/>
        </w:rPr>
        <w:t>b/5/Z�</w:t>
      </w:r>
    </w:p>
    <w:p>
      <w:pPr>
        <w:spacing w:line="386" w:lineRule="exact" w:before="0"/>
        <w:ind w:left="2391" w:right="0" w:firstLine="0"/>
        <w:jc w:val="left"/>
        <w:rPr>
          <w:rFonts w:ascii="Arial"/>
          <w:b/>
          <w:i/>
          <w:sz w:val="39"/>
        </w:rPr>
      </w:pPr>
      <w:r>
        <w:rPr>
          <w:rFonts w:ascii="Arial"/>
          <w:b/>
          <w:i/>
          <w:color w:val="EF4459"/>
          <w:w w:val="85"/>
          <w:sz w:val="39"/>
        </w:rPr>
        <w:t>c-</w:t>
      </w:r>
      <w:r>
        <w:rPr>
          <w:rFonts w:ascii="Arial"/>
          <w:b/>
          <w:i/>
          <w:color w:val="EF4459"/>
          <w:spacing w:val="-2"/>
          <w:w w:val="95"/>
          <w:sz w:val="39"/>
        </w:rPr>
        <w:t>Leff,.I</w:t>
      </w:r>
    </w:p>
    <w:p>
      <w:pPr>
        <w:spacing w:after="0" w:line="386" w:lineRule="exact"/>
        <w:jc w:val="left"/>
        <w:rPr>
          <w:rFonts w:ascii="Arial"/>
          <w:b/>
          <w:i/>
          <w:sz w:val="39"/>
        </w:rPr>
        <w:sectPr>
          <w:type w:val="continuous"/>
          <w:pgSz w:w="12240" w:h="15840"/>
          <w:pgMar w:header="0" w:footer="640" w:top="200" w:bottom="820" w:left="1080" w:right="720"/>
          <w:cols w:num="2" w:equalWidth="0">
            <w:col w:w="6648" w:space="40"/>
            <w:col w:w="3752"/>
          </w:cols>
        </w:sectPr>
      </w:pPr>
    </w:p>
    <w:p>
      <w:pPr>
        <w:tabs>
          <w:tab w:pos="5266" w:val="left" w:leader="none"/>
        </w:tabs>
        <w:spacing w:line="233" w:lineRule="exact" w:before="0"/>
        <w:ind w:left="0" w:right="31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7717433</wp:posOffset>
                </wp:positionH>
                <wp:positionV relativeFrom="page">
                  <wp:posOffset>8123624</wp:posOffset>
                </wp:positionV>
                <wp:extent cx="1270" cy="14408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144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40815">
                              <a:moveTo>
                                <a:pt x="0" y="14403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607.671936pt,753.072752pt" to="607.671936pt,639.655457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7722013</wp:posOffset>
                </wp:positionH>
                <wp:positionV relativeFrom="page">
                  <wp:posOffset>128185</wp:posOffset>
                </wp:positionV>
                <wp:extent cx="43180" cy="7922259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3180" cy="7922259"/>
                          <a:chExt cx="43180" cy="79222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9" y="6371937"/>
                            <a:ext cx="1270" cy="155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0670">
                                <a:moveTo>
                                  <a:pt x="0" y="155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06" y="0"/>
                            <a:ext cx="1270" cy="636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60160">
                                <a:moveTo>
                                  <a:pt x="0" y="635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8.032532pt;margin-top:10.093362pt;width:3.4pt;height:623.8pt;mso-position-horizontal-relative:page;mso-position-vertical-relative:page;z-index:15729152" id="docshapegroup2" coordorigin="12161,202" coordsize="68,12476">
                <v:line style="position:absolute" from="12168,12678" to="12168,10236" stroked="true" strokeweight=".72113pt" strokecolor="#000000">
                  <v:stroke dashstyle="solid"/>
                </v:line>
                <v:line style="position:absolute" from="12216,10217" to="12216,202" stroked="true" strokeweight="1.2018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444644"/>
          <w:w w:val="105"/>
          <w:sz w:val="21"/>
        </w:rPr>
        <w:t>TO</w:t>
      </w:r>
      <w:r>
        <w:rPr>
          <w:b/>
          <w:color w:val="444644"/>
          <w:spacing w:val="-12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INTRODUCE</w:t>
      </w:r>
      <w:r>
        <w:rPr>
          <w:b/>
          <w:color w:val="444644"/>
          <w:spacing w:val="1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PROPOSED</w:t>
      </w:r>
      <w:r>
        <w:rPr>
          <w:b/>
          <w:color w:val="444644"/>
          <w:spacing w:val="-7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LOCAL</w:t>
      </w:r>
      <w:r>
        <w:rPr>
          <w:b/>
          <w:color w:val="444644"/>
          <w:spacing w:val="-8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LAW</w:t>
      </w:r>
      <w:r>
        <w:rPr>
          <w:b/>
          <w:color w:val="444644"/>
          <w:spacing w:val="-11"/>
          <w:w w:val="105"/>
          <w:sz w:val="21"/>
        </w:rPr>
        <w:t> </w:t>
      </w:r>
      <w:r>
        <w:rPr>
          <w:b/>
          <w:color w:val="444644"/>
          <w:spacing w:val="-5"/>
          <w:w w:val="105"/>
          <w:sz w:val="21"/>
        </w:rPr>
        <w:t>NO.</w:t>
      </w:r>
      <w:r>
        <w:rPr>
          <w:b/>
          <w:color w:val="444644"/>
          <w:sz w:val="21"/>
        </w:rPr>
        <w:tab/>
      </w:r>
      <w:r>
        <w:rPr>
          <w:b/>
          <w:color w:val="444644"/>
          <w:w w:val="105"/>
          <w:sz w:val="21"/>
        </w:rPr>
        <w:t>FOR</w:t>
      </w:r>
      <w:r>
        <w:rPr>
          <w:b/>
          <w:color w:val="444644"/>
          <w:spacing w:val="-7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THE</w:t>
      </w:r>
      <w:r>
        <w:rPr>
          <w:b/>
          <w:color w:val="444644"/>
          <w:spacing w:val="-11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YEAR</w:t>
      </w:r>
      <w:r>
        <w:rPr>
          <w:b/>
          <w:color w:val="444644"/>
          <w:spacing w:val="2"/>
          <w:w w:val="105"/>
          <w:sz w:val="21"/>
        </w:rPr>
        <w:t> </w:t>
      </w:r>
      <w:r>
        <w:rPr>
          <w:b/>
          <w:color w:val="444644"/>
          <w:spacing w:val="-4"/>
          <w:w w:val="105"/>
          <w:sz w:val="21"/>
        </w:rPr>
        <w:t>2025</w:t>
      </w:r>
    </w:p>
    <w:p>
      <w:pPr>
        <w:spacing w:line="429" w:lineRule="auto" w:before="191"/>
        <w:ind w:left="2484" w:right="2816" w:firstLine="10"/>
        <w:jc w:val="center"/>
        <w:rPr>
          <w:b/>
          <w:sz w:val="21"/>
        </w:rPr>
      </w:pPr>
      <w:r>
        <w:rPr>
          <w:b/>
          <w:color w:val="444644"/>
          <w:w w:val="105"/>
          <w:sz w:val="21"/>
        </w:rPr>
        <w:t>AMENDING CHAPTER 164</w:t>
      </w:r>
      <w:r>
        <w:rPr>
          <w:b/>
          <w:color w:val="444644"/>
          <w:spacing w:val="-9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OF</w:t>
      </w:r>
      <w:r>
        <w:rPr>
          <w:b/>
          <w:color w:val="444644"/>
          <w:spacing w:val="-9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THE</w:t>
      </w:r>
      <w:r>
        <w:rPr>
          <w:b/>
          <w:color w:val="444644"/>
          <w:spacing w:val="-10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TOWN CODE TO</w:t>
      </w:r>
      <w:r>
        <w:rPr>
          <w:b/>
          <w:color w:val="444644"/>
          <w:spacing w:val="-14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ESTABLISH</w:t>
      </w:r>
      <w:r>
        <w:rPr>
          <w:b/>
          <w:color w:val="444644"/>
          <w:spacing w:val="-10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RULES</w:t>
      </w:r>
      <w:r>
        <w:rPr>
          <w:b/>
          <w:color w:val="444644"/>
          <w:spacing w:val="-13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AND</w:t>
      </w:r>
      <w:r>
        <w:rPr>
          <w:b/>
          <w:color w:val="444644"/>
          <w:spacing w:val="-14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REGULATIONS</w:t>
      </w:r>
      <w:r>
        <w:rPr>
          <w:b/>
          <w:color w:val="444644"/>
          <w:spacing w:val="-2"/>
          <w:w w:val="105"/>
          <w:sz w:val="21"/>
        </w:rPr>
        <w:t> </w:t>
      </w:r>
      <w:r>
        <w:rPr>
          <w:b/>
          <w:color w:val="444644"/>
          <w:w w:val="105"/>
          <w:sz w:val="21"/>
        </w:rPr>
        <w:t>FOR SHORT-TERM RENTAL ACCOMMODATIONS</w:t>
      </w:r>
    </w:p>
    <w:p>
      <w:pPr>
        <w:pStyle w:val="BodyText"/>
        <w:spacing w:before="182"/>
        <w:rPr>
          <w:b/>
        </w:rPr>
      </w:pPr>
    </w:p>
    <w:p>
      <w:pPr>
        <w:spacing w:line="477" w:lineRule="auto" w:before="0"/>
        <w:ind w:left="370" w:right="717" w:firstLine="725"/>
        <w:jc w:val="both"/>
        <w:rPr>
          <w:sz w:val="22"/>
          <w:szCs w:val="22"/>
        </w:rPr>
      </w:pPr>
      <w:r>
        <w:rPr>
          <w:color w:val="262626"/>
          <w:sz w:val="22"/>
          <w:szCs w:val="22"/>
        </w:rPr>
        <w:t>At a meeting of the Town Board of the Town of Stanford ("Town Board"), held at the Town of </w:t>
      </w:r>
      <w:r>
        <w:rPr>
          <w:color w:val="262626"/>
          <w:w w:val="110"/>
          <w:sz w:val="22"/>
          <w:szCs w:val="22"/>
        </w:rPr>
        <w:t>Stanford</w:t>
      </w:r>
      <w:r>
        <w:rPr>
          <w:color w:val="262626"/>
          <w:spacing w:val="-16"/>
          <w:w w:val="110"/>
          <w:sz w:val="22"/>
          <w:szCs w:val="22"/>
        </w:rPr>
        <w:t> </w:t>
      </w:r>
      <w:r>
        <w:rPr>
          <w:color w:val="262626"/>
          <w:w w:val="110"/>
          <w:sz w:val="22"/>
          <w:szCs w:val="22"/>
        </w:rPr>
        <w:t>Town</w:t>
      </w:r>
      <w:r>
        <w:rPr>
          <w:color w:val="262626"/>
          <w:spacing w:val="-15"/>
          <w:w w:val="110"/>
          <w:sz w:val="22"/>
          <w:szCs w:val="22"/>
        </w:rPr>
        <w:t> </w:t>
      </w:r>
      <w:r>
        <w:rPr>
          <w:color w:val="262626"/>
          <w:w w:val="110"/>
          <w:sz w:val="22"/>
          <w:szCs w:val="22"/>
        </w:rPr>
        <w:t>Hall</w:t>
      </w:r>
      <w:r>
        <w:rPr>
          <w:color w:val="262626"/>
          <w:spacing w:val="-15"/>
          <w:w w:val="110"/>
          <w:sz w:val="22"/>
          <w:szCs w:val="22"/>
        </w:rPr>
        <w:t> </w:t>
      </w:r>
      <w:r>
        <w:rPr>
          <w:color w:val="262626"/>
          <w:w w:val="110"/>
          <w:sz w:val="22"/>
          <w:szCs w:val="22"/>
        </w:rPr>
        <w:t>on</w:t>
      </w:r>
      <w:r>
        <w:rPr>
          <w:color w:val="262626"/>
          <w:spacing w:val="-15"/>
          <w:w w:val="110"/>
          <w:sz w:val="22"/>
          <w:szCs w:val="22"/>
        </w:rPr>
        <w:t> </w:t>
      </w:r>
      <w:r>
        <w:rPr>
          <w:color w:val="262626"/>
          <w:w w:val="110"/>
          <w:sz w:val="22"/>
          <w:szCs w:val="22"/>
        </w:rPr>
        <w:t>the</w:t>
      </w:r>
      <w:r>
        <w:rPr>
          <w:color w:val="262626"/>
          <w:spacing w:val="-15"/>
          <w:w w:val="110"/>
          <w:sz w:val="22"/>
          <w:szCs w:val="22"/>
        </w:rPr>
        <w:t> </w:t>
      </w:r>
      <w:r>
        <w:rPr>
          <w:color w:val="262626"/>
          <w:spacing w:val="90"/>
          <w:w w:val="110"/>
          <w:sz w:val="22"/>
          <w:szCs w:val="22"/>
          <w:u w:val="single" w:color="252525"/>
        </w:rPr>
        <w:t> </w:t>
      </w:r>
      <w:r>
        <w:rPr>
          <w:color w:val="262626"/>
          <w:spacing w:val="90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day</w:t>
      </w:r>
      <w:r>
        <w:rPr>
          <w:color w:val="262626"/>
          <w:spacing w:val="-16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of</w:t>
      </w:r>
      <w:r>
        <w:rPr>
          <w:color w:val="262626"/>
          <w:spacing w:val="-15"/>
          <w:w w:val="110"/>
          <w:sz w:val="22"/>
          <w:szCs w:val="22"/>
          <w:u w:val="none"/>
        </w:rPr>
        <w:t> </w:t>
      </w:r>
      <w:r>
        <w:rPr>
          <w:color w:val="262626"/>
          <w:spacing w:val="210"/>
          <w:w w:val="110"/>
          <w:sz w:val="22"/>
          <w:szCs w:val="22"/>
          <w:u w:val="single" w:color="7B7B7B"/>
        </w:rPr>
        <w:t> </w:t>
      </w:r>
      <w:r>
        <w:rPr>
          <w:color w:val="262626"/>
          <w:spacing w:val="122"/>
          <w:w w:val="110"/>
          <w:sz w:val="22"/>
          <w:szCs w:val="22"/>
          <w:u w:val="none"/>
        </w:rPr>
        <w:t> </w:t>
      </w:r>
      <w:r>
        <w:rPr>
          <w:color w:val="7C7C7C"/>
          <w:w w:val="110"/>
          <w:sz w:val="22"/>
          <w:szCs w:val="22"/>
          <w:u w:val="none"/>
        </w:rPr>
        <w:t>�</w:t>
      </w:r>
      <w:r>
        <w:rPr>
          <w:color w:val="7C7C7C"/>
          <w:spacing w:val="40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2025,</w:t>
      </w:r>
      <w:r>
        <w:rPr>
          <w:color w:val="262626"/>
          <w:spacing w:val="-16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at</w:t>
      </w:r>
      <w:r>
        <w:rPr>
          <w:color w:val="262626"/>
          <w:spacing w:val="-15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7:00</w:t>
      </w:r>
      <w:r>
        <w:rPr>
          <w:color w:val="262626"/>
          <w:spacing w:val="-15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PM,</w:t>
      </w:r>
      <w:r>
        <w:rPr>
          <w:color w:val="262626"/>
          <w:spacing w:val="-15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Town</w:t>
      </w:r>
      <w:r>
        <w:rPr>
          <w:color w:val="262626"/>
          <w:spacing w:val="-15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Supervisor</w:t>
      </w:r>
      <w:r>
        <w:rPr>
          <w:color w:val="262626"/>
          <w:spacing w:val="-14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Wendy</w:t>
      </w:r>
      <w:r>
        <w:rPr>
          <w:color w:val="262626"/>
          <w:spacing w:val="-16"/>
          <w:w w:val="110"/>
          <w:sz w:val="22"/>
          <w:szCs w:val="22"/>
          <w:u w:val="none"/>
        </w:rPr>
        <w:t> </w:t>
      </w:r>
      <w:r>
        <w:rPr>
          <w:color w:val="262626"/>
          <w:w w:val="110"/>
          <w:sz w:val="22"/>
          <w:szCs w:val="22"/>
          <w:u w:val="none"/>
        </w:rPr>
        <w:t>Burton </w:t>
      </w:r>
      <w:r>
        <w:rPr>
          <w:color w:val="262626"/>
          <w:spacing w:val="-4"/>
          <w:w w:val="110"/>
          <w:sz w:val="22"/>
          <w:szCs w:val="22"/>
          <w:u w:val="none"/>
        </w:rPr>
        <w:t>called</w:t>
      </w:r>
      <w:r>
        <w:rPr>
          <w:color w:val="262626"/>
          <w:spacing w:val="-12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the</w:t>
      </w:r>
      <w:r>
        <w:rPr>
          <w:color w:val="262626"/>
          <w:spacing w:val="-11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meeting</w:t>
      </w:r>
      <w:r>
        <w:rPr>
          <w:color w:val="262626"/>
          <w:spacing w:val="-11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to</w:t>
      </w:r>
      <w:r>
        <w:rPr>
          <w:color w:val="262626"/>
          <w:spacing w:val="-11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order,</w:t>
      </w:r>
      <w:r>
        <w:rPr>
          <w:color w:val="262626"/>
          <w:spacing w:val="-11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and</w:t>
      </w:r>
      <w:r>
        <w:rPr>
          <w:color w:val="262626"/>
          <w:spacing w:val="-11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she,</w:t>
      </w:r>
      <w:r>
        <w:rPr>
          <w:color w:val="262626"/>
          <w:spacing w:val="-11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seconded</w:t>
      </w:r>
      <w:r>
        <w:rPr>
          <w:color w:val="262626"/>
          <w:spacing w:val="2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by</w:t>
      </w:r>
      <w:r>
        <w:rPr>
          <w:color w:val="262626"/>
          <w:spacing w:val="-7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Councilperson</w:t>
      </w:r>
      <w:r>
        <w:rPr>
          <w:color w:val="9E9E9E"/>
          <w:spacing w:val="-4"/>
          <w:w w:val="110"/>
          <w:sz w:val="22"/>
          <w:szCs w:val="22"/>
          <w:u w:val="none"/>
        </w:rPr>
        <w:t>-</w:t>
      </w:r>
      <w:r>
        <w:rPr>
          <w:color w:val="9E9E9E"/>
          <w:spacing w:val="-4"/>
          <w:w w:val="245"/>
          <w:sz w:val="22"/>
          <w:szCs w:val="22"/>
          <w:u w:val="none"/>
        </w:rPr>
        <w:t>-</w:t>
      </w:r>
      <w:r>
        <w:rPr>
          <w:color w:val="696969"/>
          <w:spacing w:val="-4"/>
          <w:w w:val="245"/>
          <w:sz w:val="22"/>
          <w:szCs w:val="22"/>
          <w:u w:val="none"/>
        </w:rPr>
        <w:t>---</w:t>
      </w:r>
      <w:r>
        <w:rPr>
          <w:color w:val="8C8C8C"/>
          <w:spacing w:val="-4"/>
          <w:w w:val="245"/>
          <w:sz w:val="22"/>
          <w:szCs w:val="22"/>
          <w:u w:val="none"/>
        </w:rPr>
        <w:t>�</w:t>
      </w:r>
      <w:r>
        <w:rPr>
          <w:color w:val="8C8C8C"/>
          <w:spacing w:val="-30"/>
          <w:w w:val="245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moved</w:t>
      </w:r>
      <w:r>
        <w:rPr>
          <w:color w:val="262626"/>
          <w:spacing w:val="5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the</w:t>
      </w:r>
      <w:r>
        <w:rPr>
          <w:color w:val="262626"/>
          <w:spacing w:val="-5"/>
          <w:w w:val="110"/>
          <w:sz w:val="22"/>
          <w:szCs w:val="22"/>
          <w:u w:val="none"/>
        </w:rPr>
        <w:t> </w:t>
      </w:r>
      <w:r>
        <w:rPr>
          <w:color w:val="262626"/>
          <w:spacing w:val="-4"/>
          <w:w w:val="110"/>
          <w:sz w:val="22"/>
          <w:szCs w:val="22"/>
          <w:u w:val="none"/>
        </w:rPr>
        <w:t>following </w:t>
      </w:r>
      <w:r>
        <w:rPr>
          <w:color w:val="262626"/>
          <w:spacing w:val="-2"/>
          <w:w w:val="110"/>
          <w:sz w:val="22"/>
          <w:szCs w:val="22"/>
          <w:u w:val="none"/>
        </w:rPr>
        <w:t>resolutions:</w:t>
      </w:r>
    </w:p>
    <w:p>
      <w:pPr>
        <w:spacing w:line="477" w:lineRule="auto" w:before="173"/>
        <w:ind w:left="349" w:right="745" w:firstLine="726"/>
        <w:jc w:val="both"/>
        <w:rPr>
          <w:sz w:val="22"/>
        </w:rPr>
      </w:pPr>
      <w:r>
        <w:rPr>
          <w:b/>
          <w:color w:val="262626"/>
          <w:sz w:val="21"/>
        </w:rPr>
        <w:t>WHEREAS, </w:t>
      </w:r>
      <w:r>
        <w:rPr>
          <w:color w:val="262626"/>
          <w:sz w:val="22"/>
        </w:rPr>
        <w:t>the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State</w:t>
      </w:r>
      <w:r>
        <w:rPr>
          <w:color w:val="262626"/>
          <w:spacing w:val="-12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New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York</w:t>
      </w:r>
      <w:r>
        <w:rPr>
          <w:color w:val="262626"/>
          <w:spacing w:val="-3"/>
          <w:sz w:val="22"/>
        </w:rPr>
        <w:t> </w:t>
      </w:r>
      <w:r>
        <w:rPr>
          <w:color w:val="262626"/>
          <w:sz w:val="22"/>
        </w:rPr>
        <w:t>has</w:t>
      </w:r>
      <w:r>
        <w:rPr>
          <w:color w:val="262626"/>
          <w:spacing w:val="-14"/>
          <w:sz w:val="22"/>
        </w:rPr>
        <w:t> </w:t>
      </w:r>
      <w:r>
        <w:rPr>
          <w:color w:val="262626"/>
          <w:sz w:val="22"/>
        </w:rPr>
        <w:t>adopted an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act</w:t>
      </w:r>
      <w:r>
        <w:rPr>
          <w:color w:val="262626"/>
          <w:spacing w:val="-11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14"/>
          <w:sz w:val="22"/>
        </w:rPr>
        <w:t> </w:t>
      </w:r>
      <w:r>
        <w:rPr>
          <w:color w:val="262626"/>
          <w:sz w:val="22"/>
        </w:rPr>
        <w:t>amend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14"/>
          <w:sz w:val="22"/>
        </w:rPr>
        <w:t> </w:t>
      </w:r>
      <w:r>
        <w:rPr>
          <w:color w:val="262626"/>
          <w:sz w:val="22"/>
        </w:rPr>
        <w:t>Real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Property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Law</w:t>
      </w:r>
      <w:r>
        <w:rPr>
          <w:color w:val="262626"/>
          <w:spacing w:val="-11"/>
          <w:sz w:val="22"/>
        </w:rPr>
        <w:t> </w:t>
      </w:r>
      <w:r>
        <w:rPr>
          <w:color w:val="262626"/>
          <w:sz w:val="22"/>
        </w:rPr>
        <w:t>in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relation to short-term residential rental of private dwellings in certain municipalities and which will preclude a municipality from creating its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own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short-term rental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residential rental unit registry after the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effective date of such act, on September 22</w:t>
      </w:r>
      <w:r>
        <w:rPr>
          <w:color w:val="444644"/>
          <w:sz w:val="22"/>
        </w:rPr>
        <w:t>, </w:t>
      </w:r>
      <w:r>
        <w:rPr>
          <w:color w:val="262626"/>
          <w:sz w:val="22"/>
        </w:rPr>
        <w:t>2025; and</w:t>
      </w:r>
    </w:p>
    <w:p>
      <w:pPr>
        <w:spacing w:line="477" w:lineRule="auto" w:before="168"/>
        <w:ind w:left="330" w:right="767" w:firstLine="722"/>
        <w:jc w:val="both"/>
        <w:rPr>
          <w:sz w:val="22"/>
        </w:rPr>
      </w:pPr>
      <w:r>
        <w:rPr>
          <w:b/>
          <w:color w:val="262626"/>
          <w:sz w:val="21"/>
        </w:rPr>
        <w:t>WHEREAS,</w:t>
      </w:r>
      <w:r>
        <w:rPr>
          <w:b/>
          <w:color w:val="262626"/>
          <w:spacing w:val="40"/>
          <w:sz w:val="21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13"/>
          <w:sz w:val="22"/>
        </w:rPr>
        <w:t> </w:t>
      </w:r>
      <w:r>
        <w:rPr>
          <w:color w:val="262626"/>
          <w:sz w:val="22"/>
        </w:rPr>
        <w:t>Town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Board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wishes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8"/>
          <w:sz w:val="22"/>
        </w:rPr>
        <w:t> </w:t>
      </w:r>
      <w:r>
        <w:rPr>
          <w:color w:val="262626"/>
          <w:sz w:val="22"/>
        </w:rPr>
        <w:t>create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such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-11"/>
          <w:sz w:val="22"/>
        </w:rPr>
        <w:t> </w:t>
      </w:r>
      <w:r>
        <w:rPr>
          <w:color w:val="262626"/>
          <w:sz w:val="22"/>
        </w:rPr>
        <w:t>local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registry and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12"/>
          <w:sz w:val="22"/>
        </w:rPr>
        <w:t> </w:t>
      </w:r>
      <w:r>
        <w:rPr>
          <w:color w:val="262626"/>
          <w:sz w:val="22"/>
        </w:rPr>
        <w:t>Town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Board therefore wishes to enact a Local Law prior to the effective date of the State statute in order to preserved its local control of registration of short-term rentals</w:t>
      </w:r>
      <w:r>
        <w:rPr>
          <w:color w:val="444644"/>
          <w:sz w:val="22"/>
        </w:rPr>
        <w:t>;</w:t>
      </w:r>
      <w:r>
        <w:rPr>
          <w:color w:val="444644"/>
          <w:spacing w:val="-3"/>
          <w:sz w:val="22"/>
        </w:rPr>
        <w:t> </w:t>
      </w:r>
      <w:r>
        <w:rPr>
          <w:color w:val="262626"/>
          <w:sz w:val="22"/>
        </w:rPr>
        <w:t>and</w:t>
      </w:r>
    </w:p>
    <w:p>
      <w:pPr>
        <w:spacing w:line="477" w:lineRule="auto" w:before="162"/>
        <w:ind w:left="314" w:right="915" w:firstLine="728"/>
        <w:jc w:val="left"/>
        <w:rPr>
          <w:sz w:val="22"/>
        </w:rPr>
      </w:pPr>
      <w:r>
        <w:rPr>
          <w:b/>
          <w:color w:val="262626"/>
          <w:sz w:val="21"/>
        </w:rPr>
        <w:t>WHEREAS, </w:t>
      </w:r>
      <w:r>
        <w:rPr>
          <w:color w:val="262626"/>
          <w:sz w:val="22"/>
        </w:rPr>
        <w:t>a Local Law to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amend the Town's Zoning Code provide rnles and regulations for short-term rental accommodations</w:t>
      </w:r>
      <w:r>
        <w:rPr>
          <w:color w:val="262626"/>
          <w:spacing w:val="-12"/>
          <w:sz w:val="22"/>
        </w:rPr>
        <w:t> </w:t>
      </w:r>
      <w:r>
        <w:rPr>
          <w:color w:val="262626"/>
          <w:sz w:val="22"/>
        </w:rPr>
        <w:t>as both a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principal and accessory use in all districts, known as Proposed Local Law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No.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3A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2025</w:t>
      </w:r>
      <w:r>
        <w:rPr>
          <w:color w:val="444644"/>
          <w:sz w:val="22"/>
        </w:rPr>
        <w:t>,</w:t>
      </w:r>
      <w:r>
        <w:rPr>
          <w:color w:val="444644"/>
          <w:spacing w:val="-14"/>
          <w:sz w:val="22"/>
        </w:rPr>
        <w:t> </w:t>
      </w:r>
      <w:r>
        <w:rPr>
          <w:color w:val="262626"/>
          <w:sz w:val="22"/>
        </w:rPr>
        <w:t>was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introduced at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meeting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12"/>
          <w:sz w:val="22"/>
        </w:rPr>
        <w:t> </w:t>
      </w:r>
      <w:r>
        <w:rPr>
          <w:color w:val="262626"/>
          <w:sz w:val="22"/>
        </w:rPr>
        <w:t>Town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Board held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on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March 13, </w:t>
      </w:r>
      <w:r>
        <w:rPr>
          <w:color w:val="262626"/>
          <w:spacing w:val="-2"/>
          <w:sz w:val="22"/>
        </w:rPr>
        <w:t>2025;and</w:t>
      </w:r>
    </w:p>
    <w:p>
      <w:pPr>
        <w:spacing w:line="477" w:lineRule="auto" w:before="125"/>
        <w:ind w:left="307" w:right="781" w:firstLine="720"/>
        <w:jc w:val="left"/>
        <w:rPr>
          <w:sz w:val="22"/>
        </w:rPr>
      </w:pPr>
      <w:r>
        <w:rPr>
          <w:b/>
          <w:color w:val="262626"/>
          <w:sz w:val="21"/>
        </w:rPr>
        <w:t>WHEREAS,</w:t>
      </w:r>
      <w:r>
        <w:rPr>
          <w:b/>
          <w:color w:val="262626"/>
          <w:spacing w:val="17"/>
          <w:sz w:val="21"/>
        </w:rPr>
        <w:t> </w:t>
      </w:r>
      <w:r>
        <w:rPr>
          <w:color w:val="262626"/>
          <w:sz w:val="22"/>
        </w:rPr>
        <w:t>at</w:t>
      </w:r>
      <w:r>
        <w:rPr>
          <w:color w:val="262626"/>
          <w:spacing w:val="-8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7"/>
          <w:sz w:val="22"/>
        </w:rPr>
        <w:t> </w:t>
      </w:r>
      <w:r>
        <w:rPr>
          <w:color w:val="262626"/>
          <w:sz w:val="22"/>
        </w:rPr>
        <w:t>March 13,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2025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meeting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in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connection with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proposed Local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Law, the Town Board declared itself Lead Agency for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purposes of SEQRA for this Type </w:t>
      </w:r>
      <w:r>
        <w:rPr>
          <w:rFonts w:ascii="Arial"/>
          <w:b/>
          <w:color w:val="262626"/>
          <w:sz w:val="21"/>
        </w:rPr>
        <w:t>1 </w:t>
      </w:r>
      <w:r>
        <w:rPr>
          <w:color w:val="262626"/>
          <w:sz w:val="22"/>
        </w:rPr>
        <w:t>action; and</w:t>
      </w:r>
    </w:p>
    <w:p>
      <w:pPr>
        <w:spacing w:after="0" w:line="477" w:lineRule="auto"/>
        <w:jc w:val="left"/>
        <w:rPr>
          <w:sz w:val="22"/>
        </w:rPr>
        <w:sectPr>
          <w:type w:val="continuous"/>
          <w:pgSz w:w="12240" w:h="15840"/>
          <w:pgMar w:header="0" w:footer="640" w:top="200" w:bottom="820" w:left="1080" w:right="720"/>
        </w:sectPr>
      </w:pPr>
    </w:p>
    <w:p>
      <w:pPr>
        <w:pStyle w:val="BodyText"/>
        <w:spacing w:line="504" w:lineRule="auto" w:before="77"/>
        <w:ind w:left="375" w:right="781" w:firstLine="7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7729645</wp:posOffset>
                </wp:positionH>
                <wp:positionV relativeFrom="page">
                  <wp:posOffset>7256943</wp:posOffset>
                </wp:positionV>
                <wp:extent cx="1270" cy="7327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2790">
                              <a:moveTo>
                                <a:pt x="0" y="7324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608.633484pt,629.082653pt" to="608.633484pt,571.41284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7738803</wp:posOffset>
                </wp:positionH>
                <wp:positionV relativeFrom="page">
                  <wp:posOffset>5767716</wp:posOffset>
                </wp:positionV>
                <wp:extent cx="1270" cy="6350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609.354614pt,504.131413pt" to="609.354614pt,454.150909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7754067</wp:posOffset>
                </wp:positionH>
                <wp:positionV relativeFrom="page">
                  <wp:posOffset>3643737</wp:posOffset>
                </wp:positionV>
                <wp:extent cx="1270" cy="113538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113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35380">
                              <a:moveTo>
                                <a:pt x="0" y="11352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610.556458pt,376.296655pt" to="610.556458pt,286.908447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7763225</wp:posOffset>
                </wp:positionH>
                <wp:positionV relativeFrom="page">
                  <wp:posOffset>2081270</wp:posOffset>
                </wp:positionV>
                <wp:extent cx="1270" cy="12211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1221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21105">
                              <a:moveTo>
                                <a:pt x="0" y="1220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611.277588pt,259.995884pt" to="611.277588pt,163.87953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62626"/>
          <w:w w:val="105"/>
        </w:rPr>
        <w:t>WHEREAS, </w:t>
      </w:r>
      <w:r>
        <w:rPr>
          <w:color w:val="262626"/>
          <w:w w:val="105"/>
        </w:rPr>
        <w:t>at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March 13,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2025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meeting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connection with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proposed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Local Law,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the Town Board adopted and authorized circulation of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copy of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Part I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of the Full</w:t>
      </w:r>
      <w:r>
        <w:rPr>
          <w:color w:val="262626"/>
          <w:spacing w:val="25"/>
          <w:w w:val="105"/>
        </w:rPr>
        <w:t> </w:t>
      </w:r>
      <w:r>
        <w:rPr>
          <w:color w:val="262626"/>
          <w:w w:val="105"/>
        </w:rPr>
        <w:t>EAF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pursuant to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 requirements set forth in 6 NYCRR Part 617; and</w:t>
      </w:r>
    </w:p>
    <w:p>
      <w:pPr>
        <w:pStyle w:val="BodyText"/>
        <w:spacing w:line="504" w:lineRule="auto" w:before="117"/>
        <w:ind w:left="359" w:right="781" w:firstLine="721"/>
      </w:pPr>
      <w:r>
        <w:rPr>
          <w:b/>
          <w:color w:val="262626"/>
          <w:w w:val="105"/>
        </w:rPr>
        <w:t>WHEREAS,</w:t>
      </w:r>
      <w:r>
        <w:rPr>
          <w:b/>
          <w:color w:val="262626"/>
          <w:spacing w:val="-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Board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has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considered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comments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received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from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Planning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Board and various comments from the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public and has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made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further minor revisions to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proposed Local Law as a result of such comments; and</w:t>
      </w:r>
    </w:p>
    <w:p>
      <w:pPr>
        <w:pStyle w:val="BodyText"/>
        <w:spacing w:line="501" w:lineRule="auto" w:before="118"/>
        <w:ind w:left="336" w:right="781" w:firstLine="735"/>
      </w:pPr>
      <w:r>
        <w:rPr>
          <w:b/>
          <w:color w:val="262626"/>
          <w:w w:val="105"/>
        </w:rPr>
        <w:t>WHEREAS,</w:t>
      </w:r>
      <w:r>
        <w:rPr>
          <w:b/>
          <w:color w:val="262626"/>
          <w:spacing w:val="28"/>
          <w:w w:val="105"/>
        </w:rPr>
        <w:t> </w:t>
      </w:r>
      <w:r>
        <w:rPr>
          <w:color w:val="262626"/>
          <w:w w:val="105"/>
        </w:rPr>
        <w:t>the proposed Local Law to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amend the Town's Zoning Code to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provide rules and regulations for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short-term rental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accommodations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both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principal</w:t>
      </w:r>
      <w:r>
        <w:rPr>
          <w:color w:val="262626"/>
          <w:spacing w:val="14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accessory use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all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districts, as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so revised, is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now re-introduced pursuant to New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York State Municipal Home Rule Law section 20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and eventual adoption pursuant to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Chapter 164, Article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XI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Town Code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Sections 264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265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the New York State Town Law; and</w:t>
      </w:r>
    </w:p>
    <w:p>
      <w:pPr>
        <w:pStyle w:val="BodyText"/>
        <w:spacing w:line="501" w:lineRule="auto" w:before="124"/>
        <w:ind w:left="326" w:right="781" w:firstLine="721"/>
      </w:pPr>
      <w:r>
        <w:rPr>
          <w:b/>
          <w:color w:val="262626"/>
          <w:w w:val="105"/>
        </w:rPr>
        <w:t>WHEREAS,</w:t>
      </w:r>
      <w:r>
        <w:rPr>
          <w:b/>
          <w:color w:val="262626"/>
          <w:spacing w:val="9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Dutchess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County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Department of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Planning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&amp;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Development is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required to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review the proposed zoning amendment pursuant to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GML §239-m; and</w:t>
      </w:r>
    </w:p>
    <w:p>
      <w:pPr>
        <w:pStyle w:val="BodyText"/>
        <w:spacing w:line="501" w:lineRule="auto" w:before="164"/>
        <w:ind w:left="318" w:right="915" w:firstLine="719"/>
      </w:pPr>
      <w:r>
        <w:rPr>
          <w:b/>
          <w:color w:val="262626"/>
          <w:w w:val="105"/>
        </w:rPr>
        <w:t>WHEREAS,</w:t>
      </w:r>
      <w:r>
        <w:rPr>
          <w:b/>
          <w:color w:val="262626"/>
          <w:spacing w:val="-2"/>
          <w:w w:val="105"/>
        </w:rPr>
        <w:t> </w:t>
      </w:r>
      <w:r>
        <w:rPr>
          <w:color w:val="262626"/>
          <w:w w:val="105"/>
        </w:rPr>
        <w:t>pursuant to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section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164-56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Code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proposed Local Law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must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be submitted to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Town Planning Board for a report and recommendation thereon;</w:t>
      </w:r>
    </w:p>
    <w:p>
      <w:pPr>
        <w:pStyle w:val="BodyText"/>
        <w:spacing w:line="499" w:lineRule="auto" w:before="163"/>
        <w:ind w:left="293" w:right="915" w:firstLine="739"/>
      </w:pPr>
      <w:r>
        <w:rPr>
          <w:b/>
          <w:color w:val="262626"/>
          <w:w w:val="105"/>
        </w:rPr>
        <w:t>NOW,</w:t>
      </w:r>
      <w:r>
        <w:rPr>
          <w:b/>
          <w:color w:val="262626"/>
          <w:spacing w:val="-8"/>
          <w:w w:val="105"/>
        </w:rPr>
        <w:t> </w:t>
      </w:r>
      <w:r>
        <w:rPr>
          <w:b/>
          <w:color w:val="262626"/>
          <w:w w:val="105"/>
        </w:rPr>
        <w:t>THEREFORE,</w:t>
      </w:r>
      <w:r>
        <w:rPr>
          <w:b/>
          <w:color w:val="262626"/>
          <w:spacing w:val="9"/>
          <w:w w:val="105"/>
        </w:rPr>
        <w:t> </w:t>
      </w:r>
      <w:r>
        <w:rPr>
          <w:b/>
          <w:color w:val="262626"/>
          <w:w w:val="105"/>
        </w:rPr>
        <w:t>BE</w:t>
      </w:r>
      <w:r>
        <w:rPr>
          <w:b/>
          <w:color w:val="262626"/>
          <w:spacing w:val="-14"/>
          <w:w w:val="105"/>
        </w:rPr>
        <w:t> </w:t>
      </w:r>
      <w:r>
        <w:rPr>
          <w:b/>
          <w:color w:val="262626"/>
          <w:w w:val="105"/>
        </w:rPr>
        <w:t>IT</w:t>
      </w:r>
      <w:r>
        <w:rPr>
          <w:b/>
          <w:color w:val="262626"/>
          <w:spacing w:val="-14"/>
          <w:w w:val="105"/>
        </w:rPr>
        <w:t> </w:t>
      </w:r>
      <w:r>
        <w:rPr>
          <w:b/>
          <w:color w:val="262626"/>
          <w:w w:val="105"/>
        </w:rPr>
        <w:t>RESOLVED,</w:t>
      </w:r>
      <w:r>
        <w:rPr>
          <w:b/>
          <w:color w:val="262626"/>
          <w:spacing w:val="-3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following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proposed Local Law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is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hereby introduced, to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known as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Proposed Local Law </w:t>
      </w:r>
      <w:r>
        <w:rPr>
          <w:color w:val="262626"/>
          <w:w w:val="140"/>
        </w:rPr>
        <w:t>No._</w:t>
      </w:r>
      <w:r>
        <w:rPr>
          <w:color w:val="262626"/>
          <w:spacing w:val="-18"/>
          <w:w w:val="140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2025, entitled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"A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Local Law Amending Chapter 164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of the Town Code to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Establish Rules and Regulations for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Short-Term Rental Accommodations" to read as follows:</w:t>
      </w:r>
    </w:p>
    <w:p>
      <w:pPr>
        <w:pStyle w:val="BodyText"/>
        <w:spacing w:before="163"/>
        <w:ind w:left="291"/>
      </w:pPr>
      <w:r>
        <w:rPr>
          <w:color w:val="262626"/>
          <w:w w:val="105"/>
        </w:rPr>
        <w:t>BE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IT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ENACTED</w:t>
      </w:r>
      <w:r>
        <w:rPr>
          <w:color w:val="262626"/>
          <w:spacing w:val="8"/>
          <w:w w:val="105"/>
        </w:rPr>
        <w:t> </w:t>
      </w:r>
      <w:r>
        <w:rPr>
          <w:color w:val="262626"/>
          <w:w w:val="105"/>
        </w:rPr>
        <w:t>by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Board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Stanford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1"/>
          <w:w w:val="105"/>
        </w:rPr>
        <w:t> </w:t>
      </w:r>
      <w:r>
        <w:rPr>
          <w:color w:val="262626"/>
          <w:spacing w:val="-2"/>
          <w:w w:val="105"/>
        </w:rPr>
        <w:t>follows:</w:t>
      </w:r>
    </w:p>
    <w:p>
      <w:pPr>
        <w:pStyle w:val="BodyText"/>
        <w:spacing w:before="185"/>
      </w:pPr>
    </w:p>
    <w:p>
      <w:pPr>
        <w:pStyle w:val="BodyText"/>
        <w:spacing w:line="271" w:lineRule="auto"/>
        <w:ind w:left="282" w:right="820" w:firstLine="6"/>
      </w:pPr>
      <w:r>
        <w:rPr>
          <w:b/>
          <w:color w:val="262626"/>
          <w:w w:val="105"/>
          <w:u w:val="thick" w:color="262626"/>
        </w:rPr>
        <w:t>Section 1. </w:t>
      </w:r>
      <w:r>
        <w:rPr>
          <w:color w:val="262626"/>
          <w:w w:val="105"/>
          <w:u w:val="thick" w:color="262626"/>
        </w:rPr>
        <w:t>Legislative Intent.</w:t>
      </w:r>
      <w:r>
        <w:rPr>
          <w:color w:val="262626"/>
          <w:spacing w:val="40"/>
          <w:w w:val="105"/>
          <w:u w:val="none"/>
        </w:rPr>
        <w:t> </w:t>
      </w:r>
      <w:r>
        <w:rPr>
          <w:color w:val="262626"/>
          <w:w w:val="105"/>
          <w:u w:val="none"/>
        </w:rPr>
        <w:t>Chapter 164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of the Town of Stanford Town Code contains the</w:t>
      </w:r>
      <w:r>
        <w:rPr>
          <w:color w:val="262626"/>
          <w:spacing w:val="-6"/>
          <w:w w:val="105"/>
          <w:u w:val="none"/>
        </w:rPr>
        <w:t> </w:t>
      </w:r>
      <w:r>
        <w:rPr>
          <w:color w:val="262626"/>
          <w:w w:val="105"/>
          <w:u w:val="none"/>
        </w:rPr>
        <w:t>Town's regulations with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respect to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Zoning.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Town Board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has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determined that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it</w:t>
      </w:r>
      <w:r>
        <w:rPr>
          <w:color w:val="262626"/>
          <w:spacing w:val="-10"/>
          <w:w w:val="105"/>
          <w:u w:val="none"/>
        </w:rPr>
        <w:t> </w:t>
      </w:r>
      <w:r>
        <w:rPr>
          <w:color w:val="262626"/>
          <w:w w:val="105"/>
          <w:u w:val="none"/>
        </w:rPr>
        <w:t>is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in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best interest of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Town to</w:t>
      </w:r>
      <w:r>
        <w:rPr>
          <w:color w:val="262626"/>
          <w:spacing w:val="-13"/>
          <w:w w:val="105"/>
          <w:u w:val="none"/>
        </w:rPr>
        <w:t> </w:t>
      </w:r>
      <w:r>
        <w:rPr>
          <w:color w:val="262626"/>
          <w:w w:val="105"/>
          <w:u w:val="none"/>
        </w:rPr>
        <w:t>allow</w:t>
      </w:r>
      <w:r>
        <w:rPr>
          <w:color w:val="262626"/>
          <w:spacing w:val="-13"/>
          <w:w w:val="105"/>
          <w:u w:val="none"/>
        </w:rPr>
        <w:t> </w:t>
      </w:r>
      <w:r>
        <w:rPr>
          <w:color w:val="262626"/>
          <w:w w:val="105"/>
          <w:u w:val="none"/>
        </w:rPr>
        <w:t>short-term rental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accommodations</w:t>
      </w:r>
      <w:r>
        <w:rPr>
          <w:color w:val="262626"/>
          <w:spacing w:val="-14"/>
          <w:w w:val="105"/>
          <w:u w:val="none"/>
        </w:rPr>
        <w:t> </w:t>
      </w:r>
      <w:r>
        <w:rPr>
          <w:color w:val="262626"/>
          <w:w w:val="105"/>
          <w:u w:val="none"/>
        </w:rPr>
        <w:t>as</w:t>
      </w:r>
      <w:r>
        <w:rPr>
          <w:color w:val="262626"/>
          <w:spacing w:val="-14"/>
          <w:w w:val="105"/>
          <w:u w:val="none"/>
        </w:rPr>
        <w:t> </w:t>
      </w:r>
      <w:r>
        <w:rPr>
          <w:color w:val="262626"/>
          <w:w w:val="105"/>
          <w:u w:val="none"/>
        </w:rPr>
        <w:t>a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permitted</w:t>
      </w:r>
      <w:r>
        <w:rPr>
          <w:color w:val="262626"/>
          <w:spacing w:val="10"/>
          <w:w w:val="105"/>
          <w:u w:val="none"/>
        </w:rPr>
        <w:t> </w:t>
      </w:r>
      <w:r>
        <w:rPr>
          <w:color w:val="262626"/>
          <w:w w:val="105"/>
          <w:u w:val="none"/>
        </w:rPr>
        <w:t>principal or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accessory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use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in</w:t>
      </w:r>
      <w:r>
        <w:rPr>
          <w:color w:val="262626"/>
          <w:spacing w:val="-11"/>
          <w:w w:val="105"/>
          <w:u w:val="none"/>
        </w:rPr>
        <w:t> </w:t>
      </w:r>
      <w:r>
        <w:rPr>
          <w:color w:val="262626"/>
          <w:w w:val="105"/>
          <w:u w:val="none"/>
        </w:rPr>
        <w:t>all</w:t>
      </w:r>
      <w:r>
        <w:rPr>
          <w:color w:val="262626"/>
          <w:spacing w:val="-6"/>
          <w:w w:val="105"/>
          <w:u w:val="none"/>
        </w:rPr>
        <w:t> </w:t>
      </w:r>
      <w:r>
        <w:rPr>
          <w:color w:val="262626"/>
          <w:w w:val="105"/>
          <w:u w:val="none"/>
        </w:rPr>
        <w:t>zoning</w:t>
      </w:r>
      <w:r>
        <w:rPr>
          <w:color w:val="262626"/>
          <w:spacing w:val="-12"/>
          <w:w w:val="105"/>
          <w:u w:val="none"/>
        </w:rPr>
        <w:t> </w:t>
      </w:r>
      <w:r>
        <w:rPr>
          <w:color w:val="262626"/>
          <w:w w:val="105"/>
          <w:u w:val="none"/>
        </w:rPr>
        <w:t>districts and in compliance</w:t>
      </w:r>
      <w:r>
        <w:rPr>
          <w:color w:val="262626"/>
          <w:spacing w:val="20"/>
          <w:w w:val="105"/>
          <w:u w:val="none"/>
        </w:rPr>
        <w:t> </w:t>
      </w:r>
      <w:r>
        <w:rPr>
          <w:color w:val="262626"/>
          <w:w w:val="105"/>
          <w:u w:val="none"/>
        </w:rPr>
        <w:t>with certain requirements which are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subject of this local law, as</w:t>
      </w:r>
      <w:r>
        <w:rPr>
          <w:color w:val="262626"/>
          <w:spacing w:val="-8"/>
          <w:w w:val="105"/>
          <w:u w:val="none"/>
        </w:rPr>
        <w:t> </w:t>
      </w:r>
      <w:r>
        <w:rPr>
          <w:color w:val="262626"/>
          <w:w w:val="105"/>
          <w:u w:val="none"/>
        </w:rPr>
        <w:t>defined in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this local law.</w:t>
      </w:r>
      <w:r>
        <w:rPr>
          <w:color w:val="262626"/>
          <w:spacing w:val="40"/>
          <w:w w:val="105"/>
          <w:u w:val="none"/>
        </w:rPr>
        <w:t> </w:t>
      </w:r>
      <w:r>
        <w:rPr>
          <w:color w:val="262626"/>
          <w:w w:val="105"/>
          <w:u w:val="none"/>
        </w:rPr>
        <w:t>The Town Board now wishes to update the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Chapter of the Town Code entitled "Zoning" </w:t>
      </w:r>
      <w:r>
        <w:rPr>
          <w:color w:val="262626"/>
          <w:spacing w:val="-2"/>
          <w:w w:val="105"/>
          <w:u w:val="none"/>
        </w:rPr>
        <w:t>accordingly.</w:t>
      </w:r>
    </w:p>
    <w:p>
      <w:pPr>
        <w:pStyle w:val="BodyText"/>
        <w:spacing w:after="0" w:line="271" w:lineRule="auto"/>
        <w:sectPr>
          <w:pgSz w:w="12240" w:h="15840"/>
          <w:pgMar w:header="0" w:footer="640" w:top="1500" w:bottom="840" w:left="1080" w:right="720"/>
        </w:sectPr>
      </w:pPr>
    </w:p>
    <w:p>
      <w:pPr>
        <w:spacing w:before="67"/>
        <w:ind w:left="399" w:right="0" w:firstLine="0"/>
        <w:jc w:val="left"/>
        <w:rPr>
          <w:sz w:val="21"/>
        </w:rPr>
      </w:pPr>
      <w:r>
        <w:rPr>
          <w:b/>
          <w:color w:val="262626"/>
          <w:w w:val="105"/>
          <w:sz w:val="21"/>
          <w:u w:val="thick" w:color="262626"/>
        </w:rPr>
        <w:t>Section</w:t>
      </w:r>
      <w:r>
        <w:rPr>
          <w:b/>
          <w:color w:val="262626"/>
          <w:spacing w:val="-8"/>
          <w:w w:val="105"/>
          <w:sz w:val="21"/>
          <w:u w:val="thick" w:color="262626"/>
        </w:rPr>
        <w:t> </w:t>
      </w:r>
      <w:r>
        <w:rPr>
          <w:b/>
          <w:color w:val="262626"/>
          <w:w w:val="105"/>
          <w:sz w:val="21"/>
          <w:u w:val="thick" w:color="262626"/>
        </w:rPr>
        <w:t>2.</w:t>
      </w:r>
      <w:r>
        <w:rPr>
          <w:b/>
          <w:color w:val="262626"/>
          <w:spacing w:val="-8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Su</w:t>
      </w:r>
      <w:r>
        <w:rPr>
          <w:color w:val="505050"/>
          <w:w w:val="105"/>
          <w:sz w:val="21"/>
          <w:u w:val="thick" w:color="262626"/>
        </w:rPr>
        <w:t>pp</w:t>
      </w:r>
      <w:r>
        <w:rPr>
          <w:color w:val="262626"/>
          <w:w w:val="105"/>
          <w:sz w:val="21"/>
          <w:u w:val="thick" w:color="262626"/>
        </w:rPr>
        <w:t>lement</w:t>
      </w:r>
      <w:r>
        <w:rPr>
          <w:color w:val="505050"/>
          <w:w w:val="105"/>
          <w:sz w:val="21"/>
          <w:u w:val="thick" w:color="262626"/>
        </w:rPr>
        <w:t>ary</w:t>
      </w:r>
      <w:r>
        <w:rPr>
          <w:color w:val="505050"/>
          <w:spacing w:val="-2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Use</w:t>
      </w:r>
      <w:r>
        <w:rPr>
          <w:color w:val="262626"/>
          <w:spacing w:val="-8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Re</w:t>
      </w:r>
      <w:r>
        <w:rPr>
          <w:color w:val="505050"/>
          <w:w w:val="105"/>
          <w:sz w:val="21"/>
          <w:u w:val="thick" w:color="262626"/>
        </w:rPr>
        <w:t>gu</w:t>
      </w:r>
      <w:r>
        <w:rPr>
          <w:color w:val="262626"/>
          <w:w w:val="105"/>
          <w:sz w:val="21"/>
          <w:u w:val="thick" w:color="262626"/>
        </w:rPr>
        <w:t>lations</w:t>
      </w:r>
      <w:r>
        <w:rPr>
          <w:color w:val="262626"/>
          <w:spacing w:val="-7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for</w:t>
      </w:r>
      <w:r>
        <w:rPr>
          <w:color w:val="262626"/>
          <w:spacing w:val="-8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Accesso</w:t>
      </w:r>
      <w:r>
        <w:rPr>
          <w:color w:val="505050"/>
          <w:w w:val="105"/>
          <w:sz w:val="21"/>
          <w:u w:val="thick" w:color="262626"/>
        </w:rPr>
        <w:t>ry</w:t>
      </w:r>
      <w:r>
        <w:rPr>
          <w:color w:val="505050"/>
          <w:spacing w:val="-14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Dwellin</w:t>
      </w:r>
      <w:r>
        <w:rPr>
          <w:color w:val="505050"/>
          <w:w w:val="105"/>
          <w:sz w:val="21"/>
          <w:u w:val="thick" w:color="262626"/>
        </w:rPr>
        <w:t>g</w:t>
      </w:r>
      <w:r>
        <w:rPr>
          <w:color w:val="505050"/>
          <w:spacing w:val="-21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Units.</w:t>
      </w:r>
      <w:r>
        <w:rPr>
          <w:color w:val="262626"/>
          <w:spacing w:val="-8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A</w:t>
      </w:r>
      <w:r>
        <w:rPr>
          <w:color w:val="262626"/>
          <w:spacing w:val="-8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new</w:t>
      </w:r>
      <w:r>
        <w:rPr>
          <w:color w:val="262626"/>
          <w:spacing w:val="-12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section</w:t>
      </w:r>
      <w:r>
        <w:rPr>
          <w:color w:val="262626"/>
          <w:spacing w:val="-9"/>
          <w:w w:val="105"/>
          <w:sz w:val="21"/>
          <w:u w:val="none"/>
        </w:rPr>
        <w:t> </w:t>
      </w:r>
      <w:r>
        <w:rPr>
          <w:b/>
          <w:color w:val="262626"/>
          <w:w w:val="105"/>
          <w:sz w:val="21"/>
          <w:u w:val="none"/>
        </w:rPr>
        <w:t>"§164-19.6</w:t>
      </w:r>
      <w:r>
        <w:rPr>
          <w:b/>
          <w:color w:val="262626"/>
          <w:spacing w:val="-7"/>
          <w:w w:val="105"/>
          <w:sz w:val="21"/>
          <w:u w:val="none"/>
        </w:rPr>
        <w:t> </w:t>
      </w:r>
      <w:r>
        <w:rPr>
          <w:color w:val="262626"/>
          <w:spacing w:val="-10"/>
          <w:w w:val="105"/>
          <w:sz w:val="21"/>
          <w:u w:val="none"/>
        </w:rPr>
        <w:t>-</w:t>
      </w:r>
    </w:p>
    <w:p>
      <w:pPr>
        <w:spacing w:before="28"/>
        <w:ind w:left="399" w:right="0" w:firstLine="0"/>
        <w:jc w:val="left"/>
        <w:rPr>
          <w:sz w:val="21"/>
        </w:rPr>
      </w:pPr>
      <w:r>
        <w:rPr>
          <w:b/>
          <w:color w:val="262626"/>
          <w:w w:val="105"/>
          <w:sz w:val="21"/>
        </w:rPr>
        <w:t>Short</w:t>
      </w:r>
      <w:r>
        <w:rPr>
          <w:b/>
          <w:color w:val="262626"/>
          <w:spacing w:val="-14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Term</w:t>
      </w:r>
      <w:r>
        <w:rPr>
          <w:b/>
          <w:color w:val="262626"/>
          <w:spacing w:val="-8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Rental</w:t>
      </w:r>
      <w:r>
        <w:rPr>
          <w:b/>
          <w:color w:val="262626"/>
          <w:spacing w:val="-4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Accommodations,"</w:t>
      </w:r>
      <w:r>
        <w:rPr>
          <w:b/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added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Zoning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Law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follows:</w:t>
      </w:r>
    </w:p>
    <w:p>
      <w:pPr>
        <w:pStyle w:val="BodyText"/>
        <w:spacing w:before="191"/>
        <w:ind w:left="1115"/>
      </w:pPr>
      <w:r>
        <w:rPr>
          <w:color w:val="262626"/>
          <w:w w:val="105"/>
        </w:rPr>
        <w:t>§164-19.6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Short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Term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Rental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Accommodations</w:t>
      </w:r>
      <w:r>
        <w:rPr>
          <w:color w:val="262626"/>
          <w:spacing w:val="-13"/>
          <w:w w:val="105"/>
        </w:rPr>
        <w:t> </w:t>
      </w:r>
      <w:r>
        <w:rPr>
          <w:color w:val="262626"/>
          <w:spacing w:val="-2"/>
          <w:w w:val="105"/>
        </w:rPr>
        <w:t>(STR).</w:t>
      </w:r>
    </w:p>
    <w:p>
      <w:pPr>
        <w:pStyle w:val="ListParagraph"/>
        <w:numPr>
          <w:ilvl w:val="0"/>
          <w:numId w:val="1"/>
        </w:numPr>
        <w:tabs>
          <w:tab w:pos="1798" w:val="left" w:leader="none"/>
          <w:tab w:pos="1839" w:val="left" w:leader="none"/>
        </w:tabs>
        <w:spacing w:line="268" w:lineRule="auto" w:before="196" w:after="0"/>
        <w:ind w:left="1798" w:right="767" w:hanging="684"/>
        <w:jc w:val="left"/>
        <w:rPr>
          <w:sz w:val="21"/>
        </w:rPr>
      </w:pPr>
      <w:r>
        <w:rPr>
          <w:color w:val="262626"/>
          <w:w w:val="105"/>
          <w:sz w:val="21"/>
        </w:rPr>
        <w:t>Purpose.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purpose of this section is to establish a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set ofregulations applicable to the short-term rental of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residential real property in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Town of Stanford. These regulations are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addition</w:t>
      </w:r>
      <w:r>
        <w:rPr>
          <w:color w:val="262626"/>
          <w:spacing w:val="22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all other provisions of this Chapter. </w:t>
      </w:r>
      <w:r>
        <w:rPr>
          <w:color w:val="262626"/>
          <w:w w:val="105"/>
          <w:sz w:val="23"/>
        </w:rPr>
        <w:t>In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adoption 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these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standards, 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Town Board of 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Town of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Stanford (the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3A3A3A"/>
          <w:w w:val="105"/>
          <w:sz w:val="21"/>
        </w:rPr>
        <w:t>"Town </w:t>
      </w:r>
      <w:r>
        <w:rPr>
          <w:color w:val="262626"/>
          <w:w w:val="105"/>
          <w:sz w:val="21"/>
        </w:rPr>
        <w:t>Board") find that short-term</w:t>
      </w:r>
      <w:r>
        <w:rPr>
          <w:color w:val="262626"/>
          <w:spacing w:val="28"/>
          <w:w w:val="105"/>
          <w:sz w:val="21"/>
        </w:rPr>
        <w:t> </w:t>
      </w:r>
      <w:r>
        <w:rPr>
          <w:color w:val="262626"/>
          <w:w w:val="105"/>
          <w:sz w:val="21"/>
        </w:rPr>
        <w:t>rental accommodations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have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potential to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incompatible with surrounding residential</w:t>
      </w:r>
      <w:r>
        <w:rPr>
          <w:color w:val="262626"/>
          <w:spacing w:val="15"/>
          <w:w w:val="105"/>
          <w:sz w:val="21"/>
        </w:rPr>
        <w:t> </w:t>
      </w:r>
      <w:r>
        <w:rPr>
          <w:color w:val="262626"/>
          <w:w w:val="105"/>
          <w:sz w:val="21"/>
        </w:rPr>
        <w:t>uses, especially when several are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concentrated in the same area,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thereby having the potential for a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deleterious effect on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adjacent full-time residents. 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Town Board recognizes the benefits of short-term rental accommodations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("STR") to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allow homeowners to supplement their income to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defray 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cost 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housing and to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provide lodging for visitors to 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Town. 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Town Board finds that short-term rental accommodations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have the potential 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have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detrimental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effect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affordable housing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economic diversity in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the Town, by removing dwelling units from the long term rental market and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driving up demand for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limited remaining housing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supply.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can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result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fewer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available units and increased prices 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rents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those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units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are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available. Special regulation 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these short-term rental uses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is necessary to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ensure that they will be compatible with</w:t>
      </w:r>
      <w:r>
        <w:rPr>
          <w:color w:val="262626"/>
          <w:w w:val="105"/>
          <w:sz w:val="21"/>
        </w:rPr>
        <w:t> surrounding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residential uses,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protect 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health,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safety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and welfare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Town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residents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and will not act to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harm or alter the neighborhoods they are located within.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1791" w:val="left" w:leader="none"/>
        </w:tabs>
        <w:spacing w:line="240" w:lineRule="auto" w:before="0" w:after="0"/>
        <w:ind w:left="1791" w:right="0" w:hanging="721"/>
        <w:jc w:val="left"/>
        <w:rPr>
          <w:sz w:val="21"/>
        </w:rPr>
      </w:pPr>
      <w:r>
        <w:rPr>
          <w:color w:val="262626"/>
          <w:w w:val="105"/>
          <w:sz w:val="21"/>
        </w:rPr>
        <w:t>Presumption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Dwelling Unit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Short-Tenn</w:t>
      </w:r>
      <w:r>
        <w:rPr>
          <w:color w:val="262626"/>
          <w:spacing w:val="7"/>
          <w:w w:val="105"/>
          <w:sz w:val="21"/>
        </w:rPr>
        <w:t> </w:t>
      </w:r>
      <w:r>
        <w:rPr>
          <w:color w:val="262626"/>
          <w:w w:val="105"/>
          <w:sz w:val="21"/>
        </w:rPr>
        <w:t>Rental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Accommodation.</w:t>
      </w:r>
    </w:p>
    <w:p>
      <w:pPr>
        <w:pStyle w:val="ListParagraph"/>
        <w:numPr>
          <w:ilvl w:val="1"/>
          <w:numId w:val="1"/>
        </w:numPr>
        <w:tabs>
          <w:tab w:pos="2149" w:val="left" w:leader="none"/>
          <w:tab w:pos="2151" w:val="left" w:leader="none"/>
        </w:tabs>
        <w:spacing w:line="266" w:lineRule="auto" w:before="14" w:after="0"/>
        <w:ind w:left="2151" w:right="1297" w:hanging="334"/>
        <w:jc w:val="left"/>
        <w:rPr>
          <w:sz w:val="21"/>
        </w:rPr>
      </w:pP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presence 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following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create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presumption</w:t>
      </w:r>
      <w:r>
        <w:rPr>
          <w:color w:val="262626"/>
          <w:spacing w:val="13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part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 property is being used as an STR:</w:t>
      </w:r>
    </w:p>
    <w:p>
      <w:pPr>
        <w:pStyle w:val="ListParagraph"/>
        <w:numPr>
          <w:ilvl w:val="2"/>
          <w:numId w:val="1"/>
        </w:numPr>
        <w:tabs>
          <w:tab w:pos="2864" w:val="left" w:leader="none"/>
          <w:tab w:pos="2867" w:val="left" w:leader="none"/>
        </w:tabs>
        <w:spacing w:line="268" w:lineRule="auto" w:before="5" w:after="0"/>
        <w:ind w:left="2864" w:right="830" w:hanging="333"/>
        <w:jc w:val="left"/>
        <w:rPr>
          <w:sz w:val="21"/>
        </w:rPr>
      </w:pPr>
      <w:r>
        <w:rPr>
          <w:color w:val="262626"/>
          <w:w w:val="105"/>
          <w:sz w:val="21"/>
        </w:rPr>
        <w:t>All</w:t>
      </w:r>
      <w:r>
        <w:rPr>
          <w:color w:val="262626"/>
          <w:w w:val="105"/>
          <w:sz w:val="21"/>
        </w:rPr>
        <w:t> or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part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 the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property is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offered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lease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short-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term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rental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website, including but not limited to Airbnb and VRBO, for a rental period ofless than thirty-one (31) days; or</w:t>
      </w:r>
    </w:p>
    <w:p>
      <w:pPr>
        <w:pStyle w:val="ListParagraph"/>
        <w:numPr>
          <w:ilvl w:val="2"/>
          <w:numId w:val="1"/>
        </w:numPr>
        <w:tabs>
          <w:tab w:pos="2855" w:val="left" w:leader="none"/>
          <w:tab w:pos="2864" w:val="left" w:leader="none"/>
        </w:tabs>
        <w:spacing w:line="266" w:lineRule="auto" w:before="6" w:after="0"/>
        <w:ind w:left="2855" w:right="808" w:hanging="339"/>
        <w:jc w:val="left"/>
        <w:rPr>
          <w:sz w:val="21"/>
        </w:rPr>
      </w:pPr>
      <w:r>
        <w:rPr>
          <w:color w:val="262626"/>
          <w:w w:val="105"/>
          <w:sz w:val="21"/>
        </w:rPr>
        <w:t>All</w:t>
      </w:r>
      <w:r>
        <w:rPr>
          <w:color w:val="262626"/>
          <w:w w:val="105"/>
          <w:sz w:val="21"/>
        </w:rPr>
        <w:t> or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part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property is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offered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lease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period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thirty-one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(31) days or less through any form of advertising.</w:t>
      </w:r>
    </w:p>
    <w:p>
      <w:pPr>
        <w:pStyle w:val="BodyText"/>
        <w:spacing w:line="264" w:lineRule="auto" w:before="7"/>
        <w:ind w:left="2134" w:right="917" w:hanging="359"/>
      </w:pPr>
      <w:r>
        <w:rPr>
          <w:color w:val="262626"/>
          <w:w w:val="105"/>
        </w:rPr>
        <w:t>2.</w:t>
      </w:r>
      <w:r>
        <w:rPr>
          <w:color w:val="262626"/>
          <w:spacing w:val="80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foregoing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presumptions may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rebutted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by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documentary evidence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presented to the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Building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Inspector sufficient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show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premises</w:t>
      </w:r>
      <w:r>
        <w:rPr>
          <w:color w:val="262626"/>
          <w:spacing w:val="-10"/>
          <w:w w:val="105"/>
        </w:rPr>
        <w:t> </w:t>
      </w:r>
      <w:r>
        <w:rPr>
          <w:i/>
          <w:color w:val="262626"/>
          <w:w w:val="105"/>
          <w:sz w:val="22"/>
        </w:rPr>
        <w:t>is</w:t>
      </w:r>
      <w:r>
        <w:rPr>
          <w:i/>
          <w:color w:val="262626"/>
          <w:spacing w:val="-9"/>
          <w:w w:val="105"/>
          <w:sz w:val="22"/>
        </w:rPr>
        <w:t> </w:t>
      </w:r>
      <w:r>
        <w:rPr>
          <w:color w:val="262626"/>
          <w:w w:val="105"/>
        </w:rPr>
        <w:t>not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operated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2"/>
          <w:w w:val="105"/>
        </w:rPr>
        <w:t> </w:t>
      </w:r>
      <w:r>
        <w:rPr>
          <w:color w:val="262626"/>
          <w:spacing w:val="-4"/>
          <w:w w:val="105"/>
        </w:rPr>
        <w:t>STR.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1761" w:val="left" w:leader="none"/>
          <w:tab w:pos="1768" w:val="left" w:leader="none"/>
        </w:tabs>
        <w:spacing w:line="271" w:lineRule="auto" w:before="0" w:after="0"/>
        <w:ind w:left="1761" w:right="942" w:hanging="720"/>
        <w:jc w:val="left"/>
        <w:rPr>
          <w:sz w:val="21"/>
        </w:rPr>
      </w:pPr>
      <w:r>
        <w:rPr>
          <w:color w:val="262626"/>
          <w:w w:val="105"/>
          <w:sz w:val="21"/>
        </w:rPr>
        <w:t>Zoning</w:t>
      </w:r>
      <w:r>
        <w:rPr>
          <w:color w:val="262626"/>
          <w:w w:val="105"/>
          <w:sz w:val="21"/>
        </w:rPr>
        <w:t> districts. A Short-Tenn Rental Accommodation, as defined in </w:t>
      </w:r>
      <w:r>
        <w:rPr>
          <w:rFonts w:ascii="Arial" w:hAnsi="Arial"/>
          <w:i/>
          <w:color w:val="262626"/>
          <w:w w:val="105"/>
          <w:sz w:val="20"/>
        </w:rPr>
        <w:t>§</w:t>
      </w:r>
      <w:r>
        <w:rPr>
          <w:color w:val="262626"/>
          <w:w w:val="105"/>
          <w:sz w:val="21"/>
        </w:rPr>
        <w:t>164-59, is permitted as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either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principal 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accessory use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single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family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residence in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zoning districts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conformance with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section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other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applicable sections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Zoning </w:t>
      </w:r>
      <w:r>
        <w:rPr>
          <w:color w:val="262626"/>
          <w:spacing w:val="-4"/>
          <w:w w:val="105"/>
          <w:sz w:val="21"/>
        </w:rPr>
        <w:t>Law.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1758" w:val="left" w:leader="none"/>
          <w:tab w:pos="1760" w:val="left" w:leader="none"/>
        </w:tabs>
        <w:spacing w:line="266" w:lineRule="auto" w:before="0" w:after="0"/>
        <w:ind w:left="1760" w:right="813" w:hanging="725"/>
        <w:jc w:val="left"/>
        <w:rPr>
          <w:sz w:val="21"/>
        </w:rPr>
      </w:pPr>
      <w:r>
        <w:rPr>
          <w:color w:val="262626"/>
          <w:w w:val="105"/>
          <w:sz w:val="21"/>
        </w:rPr>
        <w:t>Commercial Nature.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considered a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commercial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use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and,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such,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shall be subject to inspection by the Town as herein provided.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1750" w:val="left" w:leader="none"/>
          <w:tab w:pos="1752" w:val="left" w:leader="none"/>
        </w:tabs>
        <w:spacing w:line="271" w:lineRule="auto" w:before="0" w:after="0"/>
        <w:ind w:left="1750" w:right="960" w:hanging="720"/>
        <w:jc w:val="left"/>
        <w:rPr>
          <w:sz w:val="21"/>
        </w:rPr>
      </w:pPr>
      <w:r>
        <w:rPr>
          <w:color w:val="262626"/>
          <w:w w:val="105"/>
          <w:sz w:val="21"/>
        </w:rPr>
        <w:t>Privilege.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issuance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considered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privilege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granted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 Town and not a right 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 property owner, and as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such, 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Town Board may limit the number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STR Permits and such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permits may be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revoked for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non-compliance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with the provisions of this Code.</w:t>
      </w:r>
    </w:p>
    <w:p>
      <w:pPr>
        <w:pStyle w:val="ListParagraph"/>
        <w:spacing w:after="0" w:line="271" w:lineRule="auto"/>
        <w:jc w:val="left"/>
        <w:rPr>
          <w:sz w:val="21"/>
        </w:rPr>
        <w:sectPr>
          <w:pgSz w:w="12240" w:h="15840"/>
          <w:pgMar w:header="0" w:footer="640" w:top="1500" w:bottom="8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1815" w:val="left" w:leader="none"/>
        </w:tabs>
        <w:spacing w:line="271" w:lineRule="auto" w:before="68" w:after="0"/>
        <w:ind w:left="1812" w:right="932" w:hanging="718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7714381</wp:posOffset>
                </wp:positionH>
                <wp:positionV relativeFrom="page">
                  <wp:posOffset>7635353</wp:posOffset>
                </wp:positionV>
                <wp:extent cx="1270" cy="199008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19900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90089">
                              <a:moveTo>
                                <a:pt x="0" y="19897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607.431580pt,757.878577pt" to="607.431580pt,601.208923pt" stroked="true" strokeweight=".96150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7726591</wp:posOffset>
                </wp:positionH>
                <wp:positionV relativeFrom="page">
                  <wp:posOffset>5816543</wp:posOffset>
                </wp:positionV>
                <wp:extent cx="1270" cy="1745614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1745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45614">
                              <a:moveTo>
                                <a:pt x="0" y="17455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608.393066pt,595.441958pt" to="608.393066pt,457.995575pt" stroked="true" strokeweight=".96150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7738803</wp:posOffset>
                </wp:positionH>
                <wp:positionV relativeFrom="page">
                  <wp:posOffset>4534832</wp:posOffset>
                </wp:positionV>
                <wp:extent cx="1270" cy="87947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87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9475">
                              <a:moveTo>
                                <a:pt x="0" y="8788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609.354614pt,426.277168pt" to="609.354614pt,357.07339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62626"/>
          <w:w w:val="105"/>
          <w:sz w:val="21"/>
        </w:rPr>
        <w:t>Standards.</w:t>
      </w:r>
      <w:r>
        <w:rPr>
          <w:color w:val="262626"/>
          <w:spacing w:val="28"/>
          <w:w w:val="105"/>
          <w:sz w:val="21"/>
        </w:rPr>
        <w:t> </w:t>
      </w:r>
      <w:r>
        <w:rPr>
          <w:color w:val="262626"/>
          <w:w w:val="105"/>
          <w:sz w:val="21"/>
        </w:rPr>
        <w:t>An STR shall only be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allowed subject to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application for an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STR Permit issued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Inspector,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renewable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biennial basis,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compliance with the following standards:</w:t>
      </w:r>
    </w:p>
    <w:p>
      <w:pPr>
        <w:pStyle w:val="ListParagraph"/>
        <w:numPr>
          <w:ilvl w:val="0"/>
          <w:numId w:val="2"/>
        </w:numPr>
        <w:tabs>
          <w:tab w:pos="2140" w:val="left" w:leader="none"/>
          <w:tab w:pos="2165" w:val="left" w:leader="none"/>
        </w:tabs>
        <w:spacing w:line="271" w:lineRule="auto" w:before="3" w:after="0"/>
        <w:ind w:left="2140" w:right="765" w:hanging="332"/>
        <w:jc w:val="left"/>
        <w:rPr>
          <w:sz w:val="21"/>
        </w:rPr>
      </w:pPr>
      <w:r>
        <w:rPr>
          <w:color w:val="262626"/>
          <w:w w:val="105"/>
          <w:sz w:val="21"/>
        </w:rPr>
        <w:t>Permit</w:t>
      </w:r>
      <w:r>
        <w:rPr>
          <w:color w:val="262626"/>
          <w:spacing w:val="38"/>
          <w:w w:val="105"/>
          <w:sz w:val="21"/>
        </w:rPr>
        <w:t> </w:t>
      </w:r>
      <w:r>
        <w:rPr>
          <w:color w:val="262626"/>
          <w:w w:val="105"/>
          <w:sz w:val="21"/>
        </w:rPr>
        <w:t>Required. 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Town Board may establish by resolution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number of STR units that may be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permitted at any time.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initial</w:t>
      </w:r>
      <w:r>
        <w:rPr>
          <w:color w:val="262626"/>
          <w:spacing w:val="28"/>
          <w:w w:val="105"/>
          <w:sz w:val="21"/>
        </w:rPr>
        <w:t> </w:t>
      </w:r>
      <w:r>
        <w:rPr>
          <w:color w:val="262626"/>
          <w:w w:val="105"/>
          <w:sz w:val="21"/>
        </w:rPr>
        <w:t>number of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such STR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units shall be limited to a maximum 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fifty-five (55) STR units within 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Town. Applications will be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accepted on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first-come, first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serve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basis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until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permits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fifty-five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(55)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units are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issued. Subsequent</w:t>
      </w:r>
      <w:r>
        <w:rPr>
          <w:color w:val="262626"/>
          <w:spacing w:val="21"/>
          <w:w w:val="105"/>
          <w:sz w:val="21"/>
        </w:rPr>
        <w:t> </w:t>
      </w:r>
      <w:r>
        <w:rPr>
          <w:color w:val="262626"/>
          <w:w w:val="105"/>
          <w:sz w:val="21"/>
        </w:rPr>
        <w:t>applications</w:t>
      </w:r>
      <w:r>
        <w:rPr>
          <w:color w:val="262626"/>
          <w:spacing w:val="20"/>
          <w:w w:val="105"/>
          <w:sz w:val="21"/>
        </w:rPr>
        <w:t> </w:t>
      </w:r>
      <w:r>
        <w:rPr>
          <w:color w:val="262626"/>
          <w:w w:val="105"/>
          <w:sz w:val="21"/>
        </w:rPr>
        <w:t>will be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placed on a wait list.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If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and when there</w:t>
      </w:r>
      <w:r>
        <w:rPr>
          <w:color w:val="262626"/>
          <w:w w:val="105"/>
          <w:sz w:val="21"/>
        </w:rPr>
        <w:t> are permits for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fewer than fifty-five (55) units, the wait list will be utilized starting with the application that has been on the wait list the longest amount of time. Preference shall</w:t>
      </w:r>
      <w:r>
        <w:rPr>
          <w:color w:val="262626"/>
          <w:spacing w:val="22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given to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applicants who are registered with Dutchess County prior to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the effective date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of this law.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Such applicants already registered with the County prior the effective date of this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law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shall have ninety (90) days from the effective date of this law to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submit their application under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requirements of this </w:t>
      </w:r>
      <w:r>
        <w:rPr>
          <w:color w:val="262626"/>
          <w:spacing w:val="-2"/>
          <w:w w:val="105"/>
          <w:sz w:val="21"/>
        </w:rPr>
        <w:t>section.</w:t>
      </w:r>
    </w:p>
    <w:p>
      <w:pPr>
        <w:pStyle w:val="ListParagraph"/>
        <w:numPr>
          <w:ilvl w:val="0"/>
          <w:numId w:val="2"/>
        </w:numPr>
        <w:tabs>
          <w:tab w:pos="2128" w:val="left" w:leader="none"/>
          <w:tab w:pos="2135" w:val="left" w:leader="none"/>
        </w:tabs>
        <w:spacing w:line="271" w:lineRule="auto" w:before="3" w:after="0"/>
        <w:ind w:left="2128" w:right="1008" w:hanging="353"/>
        <w:jc w:val="left"/>
        <w:rPr>
          <w:sz w:val="21"/>
        </w:rPr>
      </w:pPr>
      <w:r>
        <w:rPr>
          <w:color w:val="262626"/>
          <w:w w:val="105"/>
          <w:sz w:val="21"/>
        </w:rPr>
        <w:t>Permit</w:t>
      </w:r>
      <w:r>
        <w:rPr>
          <w:color w:val="262626"/>
          <w:w w:val="105"/>
          <w:sz w:val="21"/>
        </w:rPr>
        <w:t> Term and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Transferability.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Permits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issued to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owner 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parcel ("STR Permit Holder") and are not transferrable or assignable. An STR Permit Holder is not eligible to possess more than one STR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Permit. The STR Permit Holder's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may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include more than one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unit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more than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parcel owned by the STR Permit Holder.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term of a Permit shall be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two (2)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years.</w:t>
      </w:r>
    </w:p>
    <w:p>
      <w:pPr>
        <w:pStyle w:val="ListParagraph"/>
        <w:numPr>
          <w:ilvl w:val="0"/>
          <w:numId w:val="2"/>
        </w:numPr>
        <w:tabs>
          <w:tab w:pos="2121" w:val="left" w:leader="none"/>
          <w:tab w:pos="2124" w:val="left" w:leader="none"/>
        </w:tabs>
        <w:spacing w:line="271" w:lineRule="auto" w:before="1" w:after="0"/>
        <w:ind w:left="2124" w:right="927" w:hanging="358"/>
        <w:jc w:val="left"/>
        <w:rPr>
          <w:sz w:val="21"/>
        </w:rPr>
      </w:pPr>
      <w:r>
        <w:rPr>
          <w:color w:val="262626"/>
          <w:w w:val="105"/>
          <w:sz w:val="21"/>
        </w:rPr>
        <w:t>Submission.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following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submitted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department in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order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to determine whether 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proposed STR meets the requirements set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forth herein:</w:t>
      </w:r>
    </w:p>
    <w:p>
      <w:pPr>
        <w:pStyle w:val="ListParagraph"/>
        <w:numPr>
          <w:ilvl w:val="1"/>
          <w:numId w:val="2"/>
        </w:numPr>
        <w:tabs>
          <w:tab w:pos="2830" w:val="left" w:leader="none"/>
          <w:tab w:pos="2834" w:val="left" w:leader="none"/>
        </w:tabs>
        <w:spacing w:line="271" w:lineRule="auto" w:before="0" w:after="0"/>
        <w:ind w:left="2830" w:right="925" w:hanging="327"/>
        <w:jc w:val="left"/>
        <w:rPr>
          <w:sz w:val="21"/>
        </w:rPr>
      </w:pPr>
      <w:r>
        <w:rPr>
          <w:color w:val="262626"/>
          <w:w w:val="105"/>
          <w:sz w:val="21"/>
        </w:rPr>
        <w:t>A</w:t>
      </w:r>
      <w:r>
        <w:rPr>
          <w:color w:val="262626"/>
          <w:w w:val="105"/>
          <w:sz w:val="21"/>
        </w:rPr>
        <w:t> floor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plan to scale of the dwelling or structure in which the STR is proposed,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location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proposed STR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shown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thereon.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Dimensions shall be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provided of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entire dwelling or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structure and STR to determine compliance with the standards set forth herein.</w:t>
      </w:r>
    </w:p>
    <w:p>
      <w:pPr>
        <w:pStyle w:val="ListParagraph"/>
        <w:numPr>
          <w:ilvl w:val="1"/>
          <w:numId w:val="2"/>
        </w:numPr>
        <w:tabs>
          <w:tab w:pos="2823" w:val="left" w:leader="none"/>
        </w:tabs>
        <w:spacing w:line="268" w:lineRule="auto" w:before="2" w:after="0"/>
        <w:ind w:left="2823" w:right="975" w:hanging="341"/>
        <w:jc w:val="left"/>
        <w:rPr>
          <w:sz w:val="21"/>
        </w:rPr>
      </w:pPr>
      <w:r>
        <w:rPr>
          <w:color w:val="262626"/>
          <w:w w:val="105"/>
          <w:sz w:val="21"/>
        </w:rPr>
        <w:t>Supporting documents, showing 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location and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size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of 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existing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septic system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well,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structures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 lot,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both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they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exist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they would appear with the STR. Parking locations shall be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shown.</w:t>
      </w:r>
    </w:p>
    <w:p>
      <w:pPr>
        <w:pStyle w:val="ListParagraph"/>
        <w:numPr>
          <w:ilvl w:val="1"/>
          <w:numId w:val="2"/>
        </w:numPr>
        <w:tabs>
          <w:tab w:pos="2815" w:val="left" w:leader="none"/>
          <w:tab w:pos="2818" w:val="left" w:leader="none"/>
        </w:tabs>
        <w:spacing w:line="276" w:lineRule="auto" w:before="0" w:after="0"/>
        <w:ind w:left="2815" w:right="823" w:hanging="332"/>
        <w:jc w:val="left"/>
        <w:rPr>
          <w:sz w:val="21"/>
        </w:rPr>
      </w:pPr>
      <w:r>
        <w:rPr>
          <w:color w:val="262626"/>
          <w:w w:val="105"/>
          <w:sz w:val="21"/>
        </w:rPr>
        <w:t>Proof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mailing to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adjacent property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owners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applicant's intent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apply for an STR Permit.</w:t>
      </w:r>
    </w:p>
    <w:p>
      <w:pPr>
        <w:pStyle w:val="ListParagraph"/>
        <w:numPr>
          <w:ilvl w:val="0"/>
          <w:numId w:val="2"/>
        </w:numPr>
        <w:tabs>
          <w:tab w:pos="2104" w:val="left" w:leader="none"/>
        </w:tabs>
        <w:spacing w:line="234" w:lineRule="exact" w:before="0" w:after="0"/>
        <w:ind w:left="2104" w:right="0" w:hanging="361"/>
        <w:jc w:val="left"/>
        <w:rPr>
          <w:sz w:val="21"/>
        </w:rPr>
      </w:pPr>
      <w:r>
        <w:rPr>
          <w:color w:val="262626"/>
          <w:w w:val="105"/>
          <w:sz w:val="21"/>
        </w:rPr>
        <w:t>Application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procedure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decision.</w:t>
      </w:r>
    </w:p>
    <w:p>
      <w:pPr>
        <w:pStyle w:val="ListParagraph"/>
        <w:numPr>
          <w:ilvl w:val="1"/>
          <w:numId w:val="2"/>
        </w:numPr>
        <w:tabs>
          <w:tab w:pos="2811" w:val="left" w:leader="none"/>
          <w:tab w:pos="2815" w:val="left" w:leader="none"/>
        </w:tabs>
        <w:spacing w:line="271" w:lineRule="auto" w:before="28" w:after="0"/>
        <w:ind w:left="2811" w:right="1032" w:hanging="332"/>
        <w:jc w:val="left"/>
        <w:rPr>
          <w:sz w:val="21"/>
        </w:rPr>
      </w:pPr>
      <w:r>
        <w:rPr>
          <w:color w:val="262626"/>
          <w:w w:val="105"/>
          <w:sz w:val="21"/>
        </w:rPr>
        <w:t>Application.</w:t>
      </w:r>
      <w:r>
        <w:rPr>
          <w:color w:val="262626"/>
          <w:spacing w:val="12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applicant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submit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application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 the Building Inspector with a checklist attachment and other submissions establishing compliance with all the requirements for an STR.</w:t>
      </w:r>
    </w:p>
    <w:p>
      <w:pPr>
        <w:pStyle w:val="ListParagraph"/>
        <w:numPr>
          <w:ilvl w:val="1"/>
          <w:numId w:val="2"/>
        </w:numPr>
        <w:tabs>
          <w:tab w:pos="2798" w:val="left" w:leader="none"/>
          <w:tab w:pos="2809" w:val="left" w:leader="none"/>
        </w:tabs>
        <w:spacing w:line="271" w:lineRule="auto" w:before="0" w:after="0"/>
        <w:ind w:left="2798" w:right="928" w:hanging="330"/>
        <w:jc w:val="left"/>
        <w:rPr>
          <w:sz w:val="21"/>
        </w:rPr>
      </w:pPr>
      <w:r>
        <w:rPr>
          <w:color w:val="262626"/>
          <w:w w:val="105"/>
          <w:sz w:val="21"/>
        </w:rPr>
        <w:t>Fees.</w:t>
      </w:r>
      <w:r>
        <w:rPr>
          <w:color w:val="262626"/>
          <w:w w:val="105"/>
          <w:sz w:val="21"/>
        </w:rPr>
        <w:t> A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bi-annual fee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paid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per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unit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issuance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renewal of the STR Permit, together with any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other applicable fees as set forth, from time to time, in the fee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schedule established and annually reviewed by the Town Board.</w:t>
      </w:r>
    </w:p>
    <w:p>
      <w:pPr>
        <w:pStyle w:val="ListParagraph"/>
        <w:numPr>
          <w:ilvl w:val="1"/>
          <w:numId w:val="2"/>
        </w:numPr>
        <w:tabs>
          <w:tab w:pos="2797" w:val="left" w:leader="none"/>
          <w:tab w:pos="2800" w:val="left" w:leader="none"/>
        </w:tabs>
        <w:spacing w:line="271" w:lineRule="auto" w:before="0" w:after="0"/>
        <w:ind w:left="2797" w:right="946" w:hanging="327"/>
        <w:jc w:val="left"/>
        <w:rPr>
          <w:sz w:val="21"/>
        </w:rPr>
      </w:pPr>
      <w:r>
        <w:rPr>
          <w:color w:val="262626"/>
          <w:w w:val="105"/>
          <w:sz w:val="21"/>
        </w:rPr>
        <w:t>Review</w:t>
      </w:r>
      <w:r>
        <w:rPr>
          <w:color w:val="262626"/>
          <w:w w:val="105"/>
          <w:sz w:val="21"/>
        </w:rPr>
        <w:t> Period.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Building Inspector shall within thirty (30) days of receipt 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complete submission determine whether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either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issue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STR Permit,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without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conditions, or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notify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applicant in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writing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the application has been denied stating the reason or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reasons for such denial.</w:t>
      </w:r>
    </w:p>
    <w:p>
      <w:pPr>
        <w:pStyle w:val="ListParagraph"/>
        <w:numPr>
          <w:ilvl w:val="0"/>
          <w:numId w:val="2"/>
        </w:numPr>
        <w:tabs>
          <w:tab w:pos="2075" w:val="left" w:leader="none"/>
          <w:tab w:pos="2080" w:val="left" w:leader="none"/>
        </w:tabs>
        <w:spacing w:line="271" w:lineRule="auto" w:before="0" w:after="0"/>
        <w:ind w:left="2075" w:right="970" w:hanging="349"/>
        <w:jc w:val="left"/>
        <w:rPr>
          <w:sz w:val="21"/>
        </w:rPr>
      </w:pPr>
      <w:r>
        <w:rPr>
          <w:color w:val="262626"/>
          <w:w w:val="105"/>
          <w:sz w:val="21"/>
        </w:rPr>
        <w:t>Appearance</w:t>
      </w:r>
      <w:r>
        <w:rPr>
          <w:color w:val="262626"/>
          <w:w w:val="105"/>
          <w:sz w:val="21"/>
        </w:rPr>
        <w:t> and Character.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premises shall be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designed, maintained, and operated to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preserve and complement the residential appearance of 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site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and the existing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character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surrounding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area.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There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no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change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permitted to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 residential character of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outside appearance of the building.</w:t>
      </w:r>
    </w:p>
    <w:p>
      <w:pPr>
        <w:pStyle w:val="ListParagraph"/>
        <w:spacing w:after="0" w:line="271" w:lineRule="auto"/>
        <w:jc w:val="left"/>
        <w:rPr>
          <w:sz w:val="21"/>
        </w:rPr>
        <w:sectPr>
          <w:pgSz w:w="12240" w:h="15840"/>
          <w:pgMar w:header="0" w:footer="640" w:top="1480" w:bottom="880" w:left="1080" w:right="720"/>
        </w:sectPr>
      </w:pPr>
    </w:p>
    <w:p>
      <w:pPr>
        <w:pStyle w:val="ListParagraph"/>
        <w:numPr>
          <w:ilvl w:val="0"/>
          <w:numId w:val="2"/>
        </w:numPr>
        <w:tabs>
          <w:tab w:pos="2181" w:val="left" w:leader="none"/>
          <w:tab w:pos="2193" w:val="left" w:leader="none"/>
        </w:tabs>
        <w:spacing w:line="271" w:lineRule="auto" w:before="63" w:after="0"/>
        <w:ind w:left="2181" w:right="776" w:hanging="348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7738803</wp:posOffset>
                </wp:positionH>
                <wp:positionV relativeFrom="page">
                  <wp:posOffset>5767716</wp:posOffset>
                </wp:positionV>
                <wp:extent cx="1270" cy="6959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69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5960">
                              <a:moveTo>
                                <a:pt x="0" y="6957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609.354614pt,508.93723pt" to="609.354614pt,454.150909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7751014</wp:posOffset>
                </wp:positionH>
                <wp:positionV relativeFrom="page">
                  <wp:posOffset>4168628</wp:posOffset>
                </wp:positionV>
                <wp:extent cx="1270" cy="6108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870">
                              <a:moveTo>
                                <a:pt x="0" y="610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610.316101pt,376.296671pt" to="610.316101pt,328.23849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7763225</wp:posOffset>
                </wp:positionH>
                <wp:positionV relativeFrom="page">
                  <wp:posOffset>2081270</wp:posOffset>
                </wp:positionV>
                <wp:extent cx="1270" cy="122110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1221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21105">
                              <a:moveTo>
                                <a:pt x="0" y="1220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611.277588pt,259.995884pt" to="611.277588pt,163.87953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62626"/>
          <w:sz w:val="21"/>
        </w:rPr>
        <w:t>Responsible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Party.</w:t>
      </w:r>
      <w:r>
        <w:rPr>
          <w:color w:val="262626"/>
          <w:spacing w:val="80"/>
          <w:sz w:val="21"/>
        </w:rPr>
        <w:t> </w:t>
      </w:r>
      <w:r>
        <w:rPr>
          <w:color w:val="262626"/>
          <w:sz w:val="21"/>
        </w:rPr>
        <w:t>The STR Permit Holder,</w:t>
      </w:r>
      <w:r>
        <w:rPr>
          <w:color w:val="262626"/>
          <w:spacing w:val="37"/>
          <w:sz w:val="21"/>
        </w:rPr>
        <w:t> </w:t>
      </w:r>
      <w:r>
        <w:rPr>
          <w:color w:val="262626"/>
          <w:sz w:val="21"/>
        </w:rPr>
        <w:t>or an agent of the STR Permit Holder ("Agent"), must be available at a11</w:t>
      </w:r>
      <w:r>
        <w:rPr>
          <w:color w:val="262626"/>
          <w:spacing w:val="-1"/>
          <w:sz w:val="21"/>
        </w:rPr>
        <w:t> </w:t>
      </w:r>
      <w:r>
        <w:rPr>
          <w:color w:val="262626"/>
          <w:sz w:val="21"/>
        </w:rPr>
        <w:t>times to promptly respond</w:t>
      </w:r>
      <w:r>
        <w:rPr>
          <w:color w:val="262626"/>
          <w:spacing w:val="31"/>
          <w:sz w:val="21"/>
        </w:rPr>
        <w:t> </w:t>
      </w:r>
      <w:r>
        <w:rPr>
          <w:color w:val="262626"/>
          <w:sz w:val="21"/>
        </w:rPr>
        <w:t>in person, on site, upon notification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to any</w:t>
      </w:r>
      <w:r>
        <w:rPr>
          <w:color w:val="262626"/>
          <w:spacing w:val="28"/>
          <w:sz w:val="21"/>
        </w:rPr>
        <w:t> </w:t>
      </w:r>
      <w:r>
        <w:rPr>
          <w:color w:val="262626"/>
          <w:sz w:val="21"/>
        </w:rPr>
        <w:t>issues that may arise regarding the</w:t>
      </w:r>
      <w:r>
        <w:rPr>
          <w:color w:val="262626"/>
          <w:spacing w:val="28"/>
          <w:sz w:val="21"/>
        </w:rPr>
        <w:t> </w:t>
      </w:r>
      <w:r>
        <w:rPr>
          <w:color w:val="262626"/>
          <w:sz w:val="21"/>
        </w:rPr>
        <w:t>condition,</w:t>
      </w:r>
      <w:r>
        <w:rPr>
          <w:color w:val="262626"/>
          <w:spacing w:val="37"/>
          <w:sz w:val="21"/>
        </w:rPr>
        <w:t> </w:t>
      </w:r>
      <w:r>
        <w:rPr>
          <w:color w:val="262626"/>
          <w:sz w:val="21"/>
        </w:rPr>
        <w:t>safety, operation, or conduct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5"/>
          <w:sz w:val="21"/>
        </w:rPr>
        <w:t> </w:t>
      </w:r>
      <w:r>
        <w:rPr>
          <w:color w:val="262626"/>
          <w:sz w:val="21"/>
        </w:rPr>
        <w:t>guests</w:t>
      </w:r>
      <w:r>
        <w:rPr>
          <w:color w:val="262626"/>
          <w:spacing w:val="35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27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29"/>
          <w:sz w:val="21"/>
        </w:rPr>
        <w:t> </w:t>
      </w:r>
      <w:r>
        <w:rPr>
          <w:color w:val="262626"/>
          <w:sz w:val="21"/>
        </w:rPr>
        <w:t>STR.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20"/>
          <w:sz w:val="21"/>
        </w:rPr>
        <w:t> </w:t>
      </w:r>
      <w:r>
        <w:rPr>
          <w:color w:val="262626"/>
          <w:sz w:val="21"/>
        </w:rPr>
        <w:t>contact</w:t>
      </w:r>
      <w:r>
        <w:rPr>
          <w:color w:val="262626"/>
          <w:spacing w:val="33"/>
          <w:sz w:val="21"/>
        </w:rPr>
        <w:t> </w:t>
      </w:r>
      <w:r>
        <w:rPr>
          <w:color w:val="262626"/>
          <w:sz w:val="21"/>
        </w:rPr>
        <w:t>information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for</w:t>
      </w:r>
      <w:r>
        <w:rPr>
          <w:color w:val="262626"/>
          <w:spacing w:val="32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29"/>
          <w:sz w:val="21"/>
        </w:rPr>
        <w:t> </w:t>
      </w:r>
      <w:r>
        <w:rPr>
          <w:color w:val="262626"/>
          <w:sz w:val="21"/>
        </w:rPr>
        <w:t>STR</w:t>
      </w:r>
      <w:r>
        <w:rPr>
          <w:color w:val="262626"/>
          <w:spacing w:val="33"/>
          <w:sz w:val="21"/>
        </w:rPr>
        <w:t> </w:t>
      </w:r>
      <w:r>
        <w:rPr>
          <w:color w:val="262626"/>
          <w:sz w:val="21"/>
        </w:rPr>
        <w:t>Permit</w:t>
      </w:r>
      <w:r>
        <w:rPr>
          <w:color w:val="262626"/>
          <w:spacing w:val="32"/>
          <w:sz w:val="21"/>
        </w:rPr>
        <w:t> </w:t>
      </w:r>
      <w:r>
        <w:rPr>
          <w:color w:val="262626"/>
          <w:sz w:val="21"/>
        </w:rPr>
        <w:t>Holder and</w:t>
      </w:r>
      <w:r>
        <w:rPr>
          <w:color w:val="262626"/>
          <w:spacing w:val="30"/>
          <w:sz w:val="21"/>
        </w:rPr>
        <w:t> </w:t>
      </w:r>
      <w:r>
        <w:rPr>
          <w:color w:val="262626"/>
          <w:sz w:val="21"/>
        </w:rPr>
        <w:t>Agent,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if any,</w:t>
      </w:r>
      <w:r>
        <w:rPr>
          <w:color w:val="262626"/>
          <w:spacing w:val="21"/>
          <w:sz w:val="21"/>
        </w:rPr>
        <w:t> </w:t>
      </w:r>
      <w:r>
        <w:rPr>
          <w:color w:val="262626"/>
          <w:sz w:val="21"/>
        </w:rPr>
        <w:t>shall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be provided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21"/>
          <w:sz w:val="21"/>
        </w:rPr>
        <w:t> </w:t>
      </w:r>
      <w:r>
        <w:rPr>
          <w:color w:val="262626"/>
          <w:sz w:val="21"/>
        </w:rPr>
        <w:t>the Town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as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part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0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18"/>
          <w:sz w:val="21"/>
        </w:rPr>
        <w:t> </w:t>
      </w:r>
      <w:r>
        <w:rPr>
          <w:color w:val="262626"/>
          <w:sz w:val="21"/>
        </w:rPr>
        <w:t>STR</w:t>
      </w:r>
      <w:r>
        <w:rPr>
          <w:color w:val="262626"/>
          <w:spacing w:val="31"/>
          <w:sz w:val="21"/>
        </w:rPr>
        <w:t> </w:t>
      </w:r>
      <w:r>
        <w:rPr>
          <w:color w:val="262626"/>
          <w:sz w:val="21"/>
        </w:rPr>
        <w:t>Permit Application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at time</w:t>
      </w:r>
      <w:r>
        <w:rPr>
          <w:color w:val="262626"/>
          <w:spacing w:val="32"/>
          <w:sz w:val="21"/>
        </w:rPr>
        <w:t> </w:t>
      </w:r>
      <w:r>
        <w:rPr>
          <w:color w:val="262626"/>
          <w:sz w:val="21"/>
        </w:rPr>
        <w:t>of submission,</w:t>
      </w:r>
      <w:r>
        <w:rPr>
          <w:color w:val="262626"/>
          <w:spacing w:val="39"/>
          <w:sz w:val="21"/>
        </w:rPr>
        <w:t> </w:t>
      </w:r>
      <w:r>
        <w:rPr>
          <w:color w:val="262626"/>
          <w:sz w:val="21"/>
        </w:rPr>
        <w:t>and the STR</w:t>
      </w:r>
      <w:r>
        <w:rPr>
          <w:color w:val="262626"/>
          <w:spacing w:val="32"/>
          <w:sz w:val="21"/>
        </w:rPr>
        <w:t> </w:t>
      </w:r>
      <w:r>
        <w:rPr>
          <w:color w:val="262626"/>
          <w:sz w:val="21"/>
        </w:rPr>
        <w:t>Permit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Holder</w:t>
      </w:r>
      <w:r>
        <w:rPr>
          <w:color w:val="262626"/>
          <w:spacing w:val="30"/>
          <w:sz w:val="21"/>
        </w:rPr>
        <w:t> </w:t>
      </w:r>
      <w:r>
        <w:rPr>
          <w:color w:val="262626"/>
          <w:sz w:val="21"/>
        </w:rPr>
        <w:t>sha11 update</w:t>
      </w:r>
      <w:r>
        <w:rPr>
          <w:color w:val="262626"/>
          <w:spacing w:val="32"/>
          <w:sz w:val="21"/>
        </w:rPr>
        <w:t> </w:t>
      </w:r>
      <w:r>
        <w:rPr>
          <w:color w:val="262626"/>
          <w:sz w:val="21"/>
        </w:rPr>
        <w:t>this contact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information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as needed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during</w:t>
      </w:r>
      <w:r>
        <w:rPr>
          <w:color w:val="262626"/>
          <w:spacing w:val="33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27"/>
          <w:sz w:val="21"/>
        </w:rPr>
        <w:t> </w:t>
      </w:r>
      <w:r>
        <w:rPr>
          <w:color w:val="262626"/>
          <w:sz w:val="21"/>
        </w:rPr>
        <w:t>term</w:t>
      </w:r>
      <w:r>
        <w:rPr>
          <w:color w:val="262626"/>
          <w:spacing w:val="31"/>
          <w:sz w:val="21"/>
        </w:rPr>
        <w:t> </w:t>
      </w:r>
      <w:r>
        <w:rPr>
          <w:color w:val="262626"/>
          <w:sz w:val="21"/>
        </w:rPr>
        <w:t>of the STR Permit</w:t>
      </w:r>
      <w:r>
        <w:rPr>
          <w:color w:val="262626"/>
          <w:spacing w:val="38"/>
          <w:sz w:val="21"/>
        </w:rPr>
        <w:t> </w:t>
      </w:r>
      <w:r>
        <w:rPr>
          <w:color w:val="262626"/>
          <w:sz w:val="21"/>
        </w:rPr>
        <w:t>to ensure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it is accurate and up to date.</w:t>
      </w:r>
    </w:p>
    <w:p>
      <w:pPr>
        <w:pStyle w:val="ListParagraph"/>
        <w:numPr>
          <w:ilvl w:val="0"/>
          <w:numId w:val="2"/>
        </w:numPr>
        <w:tabs>
          <w:tab w:pos="2168" w:val="left" w:leader="none"/>
          <w:tab w:pos="2182" w:val="left" w:leader="none"/>
        </w:tabs>
        <w:spacing w:line="271" w:lineRule="auto" w:before="3" w:after="0"/>
        <w:ind w:left="2168" w:right="1173" w:hanging="348"/>
        <w:jc w:val="left"/>
        <w:rPr>
          <w:sz w:val="21"/>
        </w:rPr>
      </w:pPr>
      <w:r>
        <w:rPr>
          <w:color w:val="262626"/>
          <w:w w:val="105"/>
          <w:sz w:val="21"/>
        </w:rPr>
        <w:t>Inspection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Required.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A satisfactory inspection from the Building Inspector is mandatory prior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issuance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renewal 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Permit.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Applicant or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STR Permit Holder shall arrange for and schedule such inspection directly with the Building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Inspector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give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reasonable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access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inspections to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conducted to ensure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compliance with the provisions of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Town of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Stanford Code,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the NYS Uniform Fire Protection and Building Code</w:t>
      </w:r>
    </w:p>
    <w:p>
      <w:pPr>
        <w:pStyle w:val="ListParagraph"/>
        <w:numPr>
          <w:ilvl w:val="0"/>
          <w:numId w:val="2"/>
        </w:numPr>
        <w:tabs>
          <w:tab w:pos="2158" w:val="left" w:leader="none"/>
          <w:tab w:pos="2165" w:val="left" w:leader="none"/>
        </w:tabs>
        <w:spacing w:line="271" w:lineRule="auto" w:before="2" w:after="0"/>
        <w:ind w:left="2158" w:right="898" w:hanging="357"/>
        <w:jc w:val="left"/>
        <w:rPr>
          <w:sz w:val="21"/>
        </w:rPr>
      </w:pPr>
      <w:r>
        <w:rPr>
          <w:color w:val="262626"/>
          <w:w w:val="105"/>
          <w:sz w:val="21"/>
        </w:rPr>
        <w:t>Department</w:t>
      </w:r>
      <w:r>
        <w:rPr>
          <w:color w:val="262626"/>
          <w:spacing w:val="1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Health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Requirements. 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premises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full compliance with 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standards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Dutchess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County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Department 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Health.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Inspector may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require 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Town Engineer 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review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Permit application to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ensure that the septic and well are able to serve the premises adequately.</w:t>
      </w:r>
    </w:p>
    <w:p>
      <w:pPr>
        <w:pStyle w:val="ListParagraph"/>
        <w:numPr>
          <w:ilvl w:val="0"/>
          <w:numId w:val="2"/>
        </w:numPr>
        <w:tabs>
          <w:tab w:pos="2147" w:val="left" w:leader="none"/>
          <w:tab w:pos="2155" w:val="left" w:leader="none"/>
        </w:tabs>
        <w:spacing w:line="271" w:lineRule="auto" w:before="0" w:after="0"/>
        <w:ind w:left="2147" w:right="989" w:hanging="352"/>
        <w:jc w:val="left"/>
        <w:rPr>
          <w:sz w:val="21"/>
        </w:rPr>
      </w:pPr>
      <w:r>
        <w:rPr>
          <w:color w:val="262626"/>
          <w:w w:val="105"/>
          <w:sz w:val="21"/>
        </w:rPr>
        <w:t>County</w:t>
      </w:r>
      <w:r>
        <w:rPr>
          <w:color w:val="262626"/>
          <w:w w:val="105"/>
          <w:sz w:val="21"/>
        </w:rPr>
        <w:t> and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State Laws.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STR Permit Holder shall comply with all applicable requirements of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Chapter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264,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Article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III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Dutchess County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Charter,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Code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and Ethics (Hotel Occupancy Tax) and Article 12-D of 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Real Property Law of the State of New York (Short-Term Residential Units).</w:t>
      </w:r>
    </w:p>
    <w:p>
      <w:pPr>
        <w:pStyle w:val="ListParagraph"/>
        <w:numPr>
          <w:ilvl w:val="0"/>
          <w:numId w:val="2"/>
        </w:numPr>
        <w:tabs>
          <w:tab w:pos="2132" w:val="left" w:leader="none"/>
          <w:tab w:pos="2145" w:val="left" w:leader="none"/>
        </w:tabs>
        <w:spacing w:line="268" w:lineRule="auto" w:before="0" w:after="0"/>
        <w:ind w:left="2132" w:right="814" w:hanging="344"/>
        <w:jc w:val="left"/>
        <w:rPr>
          <w:sz w:val="21"/>
        </w:rPr>
      </w:pPr>
      <w:r>
        <w:rPr>
          <w:color w:val="262626"/>
          <w:w w:val="105"/>
          <w:sz w:val="21"/>
        </w:rPr>
        <w:t>Maximum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Occupancy.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maximum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occupancy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determined by 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septic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capacity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established by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Dutchess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Country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Department of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Health, not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to exceed two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(2)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occupants per bedroom.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Maximum occupancy for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1"/>
          <w:w w:val="105"/>
          <w:sz w:val="21"/>
        </w:rPr>
        <w:t> </w:t>
      </w:r>
      <w:r>
        <w:rPr>
          <w:b/>
          <w:color w:val="262626"/>
          <w:w w:val="105"/>
          <w:sz w:val="22"/>
        </w:rPr>
        <w:t>STR </w:t>
      </w:r>
      <w:r>
        <w:rPr>
          <w:color w:val="262626"/>
          <w:w w:val="105"/>
          <w:sz w:val="21"/>
        </w:rPr>
        <w:t>does not include children</w:t>
      </w:r>
      <w:r>
        <w:rPr>
          <w:color w:val="262626"/>
          <w:spacing w:val="17"/>
          <w:w w:val="105"/>
          <w:sz w:val="21"/>
        </w:rPr>
        <w:t> </w:t>
      </w:r>
      <w:r>
        <w:rPr>
          <w:color w:val="262626"/>
          <w:w w:val="105"/>
          <w:sz w:val="21"/>
        </w:rPr>
        <w:t>under five (5)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years of age.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In no event shall</w:t>
      </w:r>
      <w:r>
        <w:rPr>
          <w:color w:val="262626"/>
          <w:spacing w:val="19"/>
          <w:w w:val="105"/>
          <w:sz w:val="21"/>
        </w:rPr>
        <w:t> </w:t>
      </w:r>
      <w:r>
        <w:rPr>
          <w:color w:val="262626"/>
          <w:w w:val="105"/>
          <w:sz w:val="21"/>
        </w:rPr>
        <w:t>the number of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guests</w:t>
      </w:r>
      <w:r>
        <w:rPr>
          <w:color w:val="262626"/>
          <w:w w:val="105"/>
          <w:sz w:val="21"/>
        </w:rPr>
        <w:t> 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 STR any given time, including, but not limited to,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events such as indoor or outdoor social gatherings or parties, exceed double the permitted occupancy of the </w:t>
      </w:r>
      <w:r>
        <w:rPr>
          <w:color w:val="262626"/>
          <w:spacing w:val="-4"/>
          <w:w w:val="105"/>
          <w:sz w:val="21"/>
        </w:rPr>
        <w:t>STR.</w:t>
      </w:r>
    </w:p>
    <w:p>
      <w:pPr>
        <w:pStyle w:val="ListParagraph"/>
        <w:numPr>
          <w:ilvl w:val="0"/>
          <w:numId w:val="2"/>
        </w:numPr>
        <w:tabs>
          <w:tab w:pos="2129" w:val="left" w:leader="none"/>
        </w:tabs>
        <w:spacing w:line="268" w:lineRule="auto" w:before="1" w:after="0"/>
        <w:ind w:left="2129" w:right="932" w:hanging="355"/>
        <w:jc w:val="left"/>
        <w:rPr>
          <w:sz w:val="21"/>
        </w:rPr>
      </w:pPr>
      <w:r>
        <w:rPr>
          <w:color w:val="262626"/>
          <w:w w:val="105"/>
          <w:sz w:val="21"/>
        </w:rPr>
        <w:t>Location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STR.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limited to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principal dwelling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accessory structure on the parcel, provided, however, that an STR may not be located in an Accessory Dwelling Unit (ADU) pursuant to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Section 164-19.5 of this Code.</w:t>
      </w:r>
    </w:p>
    <w:p>
      <w:pPr>
        <w:pStyle w:val="ListParagraph"/>
        <w:numPr>
          <w:ilvl w:val="0"/>
          <w:numId w:val="2"/>
        </w:numPr>
        <w:tabs>
          <w:tab w:pos="2121" w:val="left" w:leader="none"/>
          <w:tab w:pos="2126" w:val="left" w:leader="none"/>
        </w:tabs>
        <w:spacing w:line="271" w:lineRule="auto" w:before="5" w:after="0"/>
        <w:ind w:left="2121" w:right="871" w:hanging="356"/>
        <w:jc w:val="left"/>
        <w:rPr>
          <w:sz w:val="21"/>
        </w:rPr>
      </w:pPr>
      <w:r>
        <w:rPr>
          <w:color w:val="262626"/>
          <w:w w:val="105"/>
          <w:sz w:val="21"/>
        </w:rPr>
        <w:t>Habitable</w:t>
      </w:r>
      <w:r>
        <w:rPr>
          <w:color w:val="262626"/>
          <w:w w:val="105"/>
          <w:sz w:val="21"/>
        </w:rPr>
        <w:t> space.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shall not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located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basement or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attic,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except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where said space is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deemed</w:t>
      </w:r>
      <w:r>
        <w:rPr>
          <w:color w:val="262626"/>
          <w:spacing w:val="28"/>
          <w:w w:val="105"/>
          <w:sz w:val="21"/>
        </w:rPr>
        <w:t> </w:t>
      </w:r>
      <w:r>
        <w:rPr>
          <w:color w:val="262626"/>
          <w:w w:val="105"/>
          <w:sz w:val="21"/>
        </w:rPr>
        <w:t>habitable space as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 New York State Unifom1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Fire Prevention and Building Code.</w:t>
      </w:r>
    </w:p>
    <w:p>
      <w:pPr>
        <w:pStyle w:val="ListParagraph"/>
        <w:numPr>
          <w:ilvl w:val="0"/>
          <w:numId w:val="2"/>
        </w:numPr>
        <w:tabs>
          <w:tab w:pos="2120" w:val="left" w:leader="none"/>
          <w:tab w:pos="2126" w:val="left" w:leader="none"/>
        </w:tabs>
        <w:spacing w:line="271" w:lineRule="auto" w:before="0" w:after="0"/>
        <w:ind w:left="2120" w:right="884" w:hanging="360"/>
        <w:jc w:val="left"/>
        <w:rPr>
          <w:sz w:val="21"/>
        </w:rPr>
      </w:pPr>
      <w:r>
        <w:rPr>
          <w:color w:val="262626"/>
          <w:sz w:val="21"/>
        </w:rPr>
        <w:t>Registration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Records.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The STR Permit Holder shall collect</w:t>
      </w:r>
      <w:r>
        <w:rPr>
          <w:color w:val="262626"/>
          <w:spacing w:val="28"/>
          <w:sz w:val="21"/>
        </w:rPr>
        <w:t> </w:t>
      </w:r>
      <w:r>
        <w:rPr>
          <w:color w:val="262626"/>
          <w:sz w:val="21"/>
        </w:rPr>
        <w:t>and preserve</w:t>
      </w:r>
      <w:r>
        <w:rPr>
          <w:color w:val="262626"/>
          <w:spacing w:val="31"/>
          <w:sz w:val="21"/>
        </w:rPr>
        <w:t> </w:t>
      </w:r>
      <w:r>
        <w:rPr>
          <w:color w:val="262626"/>
          <w:sz w:val="21"/>
        </w:rPr>
        <w:t>registration records</w:t>
      </w:r>
      <w:r>
        <w:rPr>
          <w:color w:val="262626"/>
          <w:spacing w:val="23"/>
          <w:sz w:val="21"/>
        </w:rPr>
        <w:t> </w:t>
      </w:r>
      <w:r>
        <w:rPr>
          <w:color w:val="262626"/>
          <w:sz w:val="21"/>
        </w:rPr>
        <w:t>for</w:t>
      </w:r>
      <w:r>
        <w:rPr>
          <w:color w:val="262626"/>
          <w:spacing w:val="20"/>
          <w:sz w:val="21"/>
        </w:rPr>
        <w:t> </w:t>
      </w:r>
      <w:r>
        <w:rPr>
          <w:color w:val="262626"/>
          <w:sz w:val="21"/>
        </w:rPr>
        <w:t>a</w:t>
      </w:r>
      <w:r>
        <w:rPr>
          <w:color w:val="262626"/>
          <w:spacing w:val="21"/>
          <w:sz w:val="21"/>
        </w:rPr>
        <w:t> </w:t>
      </w:r>
      <w:r>
        <w:rPr>
          <w:color w:val="262626"/>
          <w:sz w:val="21"/>
        </w:rPr>
        <w:t>minimum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0"/>
          <w:sz w:val="21"/>
        </w:rPr>
        <w:t> </w:t>
      </w:r>
      <w:r>
        <w:rPr>
          <w:color w:val="262626"/>
          <w:sz w:val="21"/>
        </w:rPr>
        <w:t>three</w:t>
      </w:r>
      <w:r>
        <w:rPr>
          <w:color w:val="262626"/>
          <w:spacing w:val="21"/>
          <w:sz w:val="21"/>
        </w:rPr>
        <w:t> </w:t>
      </w:r>
      <w:r>
        <w:rPr>
          <w:color w:val="262626"/>
          <w:sz w:val="21"/>
        </w:rPr>
        <w:t>(3)</w:t>
      </w:r>
      <w:r>
        <w:rPr>
          <w:color w:val="262626"/>
          <w:spacing w:val="26"/>
          <w:sz w:val="21"/>
        </w:rPr>
        <w:t> </w:t>
      </w:r>
      <w:r>
        <w:rPr>
          <w:color w:val="262626"/>
          <w:sz w:val="21"/>
        </w:rPr>
        <w:t>years</w:t>
      </w:r>
      <w:r>
        <w:rPr>
          <w:color w:val="262626"/>
          <w:spacing w:val="34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27"/>
          <w:sz w:val="21"/>
        </w:rPr>
        <w:t> </w:t>
      </w:r>
      <w:r>
        <w:rPr>
          <w:color w:val="262626"/>
          <w:sz w:val="21"/>
        </w:rPr>
        <w:t>may</w:t>
      </w:r>
      <w:r>
        <w:rPr>
          <w:color w:val="262626"/>
          <w:spacing w:val="37"/>
          <w:sz w:val="21"/>
        </w:rPr>
        <w:t> </w:t>
      </w:r>
      <w:r>
        <w:rPr>
          <w:color w:val="262626"/>
          <w:sz w:val="21"/>
        </w:rPr>
        <w:t>be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requested</w:t>
      </w:r>
      <w:r>
        <w:rPr>
          <w:color w:val="262626"/>
          <w:spacing w:val="38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provide</w:t>
      </w:r>
      <w:r>
        <w:rPr>
          <w:color w:val="262626"/>
          <w:spacing w:val="28"/>
          <w:sz w:val="21"/>
        </w:rPr>
        <w:t> </w:t>
      </w:r>
      <w:r>
        <w:rPr>
          <w:color w:val="262626"/>
          <w:sz w:val="21"/>
        </w:rPr>
        <w:t>said records to the Building Inspector upon request.</w:t>
      </w:r>
    </w:p>
    <w:p>
      <w:pPr>
        <w:pStyle w:val="ListParagraph"/>
        <w:numPr>
          <w:ilvl w:val="0"/>
          <w:numId w:val="2"/>
        </w:numPr>
        <w:tabs>
          <w:tab w:pos="2113" w:val="left" w:leader="none"/>
          <w:tab w:pos="2117" w:val="left" w:leader="none"/>
        </w:tabs>
        <w:spacing w:line="271" w:lineRule="auto" w:before="0" w:after="0"/>
        <w:ind w:left="2113" w:right="833" w:hanging="362"/>
        <w:jc w:val="left"/>
        <w:rPr>
          <w:sz w:val="21"/>
        </w:rPr>
      </w:pPr>
      <w:r>
        <w:rPr>
          <w:color w:val="262626"/>
          <w:w w:val="105"/>
          <w:sz w:val="21"/>
        </w:rPr>
        <w:t>Parking.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An applicant seeking an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STR Permit must demonstrate</w:t>
      </w:r>
      <w:r>
        <w:rPr>
          <w:color w:val="262626"/>
          <w:spacing w:val="28"/>
          <w:w w:val="105"/>
          <w:sz w:val="21"/>
        </w:rPr>
        <w:t> </w:t>
      </w:r>
      <w:r>
        <w:rPr>
          <w:color w:val="262626"/>
          <w:w w:val="105"/>
          <w:sz w:val="21"/>
        </w:rPr>
        <w:t>that there is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area available in which to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provide adequate off-street parking for the premises.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A minimum 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(1)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additional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space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per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bedroom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provided for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STR,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and parking shall be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allowed in a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location on the lot as required by the Zoning Law.</w:t>
      </w:r>
    </w:p>
    <w:p>
      <w:pPr>
        <w:pStyle w:val="ListParagraph"/>
        <w:numPr>
          <w:ilvl w:val="0"/>
          <w:numId w:val="2"/>
        </w:numPr>
        <w:tabs>
          <w:tab w:pos="2108" w:val="left" w:leader="none"/>
        </w:tabs>
        <w:spacing w:line="271" w:lineRule="auto" w:before="0" w:after="0"/>
        <w:ind w:left="2108" w:right="875" w:hanging="357"/>
        <w:jc w:val="left"/>
        <w:rPr>
          <w:sz w:val="21"/>
        </w:rPr>
      </w:pPr>
      <w:r>
        <w:rPr>
          <w:color w:val="262626"/>
          <w:w w:val="105"/>
          <w:sz w:val="21"/>
        </w:rPr>
        <w:t>Display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Pemrit.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copy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Permit must be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prominently displayed within 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interior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during 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duration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its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validity.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availability 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STR to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public shall not be advertised on 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premises.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The STR Permit Number must be included in any listing.</w:t>
      </w:r>
    </w:p>
    <w:p>
      <w:pPr>
        <w:pStyle w:val="ListParagraph"/>
        <w:spacing w:after="0" w:line="271" w:lineRule="auto"/>
        <w:jc w:val="left"/>
        <w:rPr>
          <w:sz w:val="21"/>
        </w:rPr>
        <w:sectPr>
          <w:pgSz w:w="12240" w:h="15840"/>
          <w:pgMar w:header="0" w:footer="640" w:top="1500" w:bottom="840" w:left="1080" w:right="7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7747961</wp:posOffset>
                </wp:positionH>
                <wp:positionV relativeFrom="page">
                  <wp:posOffset>128185</wp:posOffset>
                </wp:positionV>
                <wp:extent cx="1270" cy="94361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943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436100">
                              <a:moveTo>
                                <a:pt x="0" y="94358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610.075745pt,753.072763pt" to="610.075745pt,10.093362pt" stroked="true" strokeweight="1.20188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ListParagraph"/>
        <w:numPr>
          <w:ilvl w:val="0"/>
          <w:numId w:val="2"/>
        </w:numPr>
        <w:tabs>
          <w:tab w:pos="2181" w:val="left" w:leader="none"/>
          <w:tab w:pos="2194" w:val="left" w:leader="none"/>
        </w:tabs>
        <w:spacing w:line="266" w:lineRule="auto" w:before="0" w:after="0"/>
        <w:ind w:left="2181" w:right="747" w:hanging="349"/>
        <w:jc w:val="left"/>
        <w:rPr>
          <w:sz w:val="21"/>
        </w:rPr>
      </w:pPr>
      <w:r>
        <w:rPr>
          <w:color w:val="262626"/>
          <w:sz w:val="21"/>
        </w:rPr>
        <w:t>Guest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Compliance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with Town</w:t>
      </w:r>
      <w:r>
        <w:rPr>
          <w:color w:val="262626"/>
          <w:spacing w:val="38"/>
          <w:sz w:val="21"/>
        </w:rPr>
        <w:t> </w:t>
      </w:r>
      <w:r>
        <w:rPr>
          <w:color w:val="262626"/>
          <w:sz w:val="21"/>
        </w:rPr>
        <w:t>Code.</w:t>
      </w:r>
      <w:r>
        <w:rPr>
          <w:color w:val="262626"/>
          <w:spacing w:val="80"/>
          <w:sz w:val="21"/>
        </w:rPr>
        <w:t> </w:t>
      </w:r>
      <w:r>
        <w:rPr>
          <w:color w:val="262626"/>
          <w:sz w:val="21"/>
        </w:rPr>
        <w:t>All</w:t>
      </w:r>
      <w:r>
        <w:rPr>
          <w:color w:val="262626"/>
          <w:spacing w:val="28"/>
          <w:sz w:val="21"/>
        </w:rPr>
        <w:t> </w:t>
      </w:r>
      <w:r>
        <w:rPr>
          <w:color w:val="262626"/>
          <w:sz w:val="21"/>
        </w:rPr>
        <w:t>guests</w:t>
      </w:r>
      <w:r>
        <w:rPr>
          <w:color w:val="262626"/>
          <w:spacing w:val="28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19"/>
          <w:sz w:val="21"/>
        </w:rPr>
        <w:t> </w:t>
      </w:r>
      <w:r>
        <w:rPr>
          <w:color w:val="262626"/>
          <w:sz w:val="21"/>
        </w:rPr>
        <w:t>an</w:t>
      </w:r>
      <w:r>
        <w:rPr>
          <w:color w:val="262626"/>
          <w:spacing w:val="19"/>
          <w:sz w:val="21"/>
        </w:rPr>
        <w:t> </w:t>
      </w:r>
      <w:r>
        <w:rPr>
          <w:color w:val="262626"/>
          <w:sz w:val="21"/>
        </w:rPr>
        <w:t>STR</w:t>
      </w:r>
      <w:r>
        <w:rPr>
          <w:color w:val="262626"/>
          <w:spacing w:val="21"/>
          <w:sz w:val="21"/>
        </w:rPr>
        <w:t> </w:t>
      </w:r>
      <w:r>
        <w:rPr>
          <w:color w:val="262626"/>
          <w:sz w:val="21"/>
        </w:rPr>
        <w:t>are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subject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25"/>
          <w:sz w:val="21"/>
        </w:rPr>
        <w:t> </w:t>
      </w:r>
      <w:r>
        <w:rPr>
          <w:color w:val="262626"/>
          <w:sz w:val="21"/>
        </w:rPr>
        <w:t>the provisions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0"/>
          <w:sz w:val="21"/>
        </w:rPr>
        <w:t> </w:t>
      </w:r>
      <w:r>
        <w:rPr>
          <w:color w:val="262626"/>
          <w:sz w:val="21"/>
        </w:rPr>
        <w:t>Section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164-15</w:t>
      </w:r>
      <w:r>
        <w:rPr>
          <w:color w:val="262626"/>
          <w:spacing w:val="33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9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21"/>
          <w:sz w:val="21"/>
        </w:rPr>
        <w:t> </w:t>
      </w:r>
      <w:r>
        <w:rPr>
          <w:color w:val="262626"/>
          <w:sz w:val="21"/>
        </w:rPr>
        <w:t>Town</w:t>
      </w:r>
      <w:r>
        <w:rPr>
          <w:color w:val="262626"/>
          <w:spacing w:val="34"/>
          <w:sz w:val="21"/>
        </w:rPr>
        <w:t> </w:t>
      </w:r>
      <w:r>
        <w:rPr>
          <w:color w:val="262626"/>
          <w:sz w:val="21"/>
        </w:rPr>
        <w:t>Code</w:t>
      </w:r>
      <w:r>
        <w:rPr>
          <w:color w:val="262626"/>
          <w:spacing w:val="33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of the</w:t>
      </w:r>
      <w:r>
        <w:rPr>
          <w:color w:val="262626"/>
          <w:spacing w:val="33"/>
          <w:sz w:val="21"/>
        </w:rPr>
        <w:t> </w:t>
      </w:r>
      <w:r>
        <w:rPr>
          <w:color w:val="262626"/>
          <w:sz w:val="21"/>
        </w:rPr>
        <w:t>enforcement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23"/>
          <w:sz w:val="21"/>
        </w:rPr>
        <w:t> </w:t>
      </w:r>
      <w:r>
        <w:rPr>
          <w:color w:val="262626"/>
          <w:sz w:val="21"/>
        </w:rPr>
        <w:t>Section 164-48.</w:t>
      </w:r>
      <w:r>
        <w:rPr>
          <w:color w:val="262626"/>
          <w:spacing w:val="80"/>
          <w:w w:val="150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35"/>
          <w:sz w:val="21"/>
        </w:rPr>
        <w:t> </w:t>
      </w:r>
      <w:r>
        <w:rPr>
          <w:color w:val="262626"/>
          <w:sz w:val="21"/>
        </w:rPr>
        <w:t>STR</w:t>
      </w:r>
      <w:r>
        <w:rPr>
          <w:color w:val="262626"/>
          <w:spacing w:val="36"/>
          <w:sz w:val="21"/>
        </w:rPr>
        <w:t> </w:t>
      </w:r>
      <w:r>
        <w:rPr>
          <w:color w:val="262626"/>
          <w:sz w:val="21"/>
        </w:rPr>
        <w:t>Pennit</w:t>
      </w:r>
      <w:r>
        <w:rPr>
          <w:color w:val="262626"/>
          <w:spacing w:val="38"/>
          <w:sz w:val="21"/>
        </w:rPr>
        <w:t> </w:t>
      </w:r>
      <w:r>
        <w:rPr>
          <w:color w:val="262626"/>
          <w:sz w:val="21"/>
        </w:rPr>
        <w:t>Holder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is</w:t>
      </w:r>
      <w:r>
        <w:rPr>
          <w:color w:val="262626"/>
          <w:spacing w:val="29"/>
          <w:sz w:val="21"/>
        </w:rPr>
        <w:t> </w:t>
      </w:r>
      <w:r>
        <w:rPr>
          <w:color w:val="262626"/>
          <w:sz w:val="21"/>
        </w:rPr>
        <w:t>responsible</w:t>
      </w:r>
      <w:r>
        <w:rPr>
          <w:color w:val="262626"/>
          <w:spacing w:val="39"/>
          <w:sz w:val="21"/>
        </w:rPr>
        <w:t> </w:t>
      </w:r>
      <w:r>
        <w:rPr>
          <w:color w:val="262626"/>
          <w:sz w:val="21"/>
        </w:rPr>
        <w:t>for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informing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each</w:t>
      </w:r>
      <w:r>
        <w:rPr>
          <w:color w:val="262626"/>
          <w:spacing w:val="24"/>
          <w:sz w:val="21"/>
        </w:rPr>
        <w:t> </w:t>
      </w:r>
      <w:r>
        <w:rPr>
          <w:color w:val="262626"/>
          <w:sz w:val="21"/>
        </w:rPr>
        <w:t>guest</w:t>
      </w:r>
      <w:r>
        <w:rPr>
          <w:color w:val="262626"/>
          <w:spacing w:val="18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5"/>
          <w:sz w:val="21"/>
        </w:rPr>
        <w:t> </w:t>
      </w:r>
      <w:r>
        <w:rPr>
          <w:color w:val="262626"/>
          <w:sz w:val="21"/>
        </w:rPr>
        <w:t>an</w:t>
      </w:r>
      <w:r>
        <w:rPr>
          <w:color w:val="262626"/>
          <w:spacing w:val="23"/>
          <w:sz w:val="21"/>
        </w:rPr>
        <w:t> </w:t>
      </w:r>
      <w:r>
        <w:rPr>
          <w:color w:val="262626"/>
          <w:sz w:val="21"/>
        </w:rPr>
        <w:t>STR of these provisions.</w:t>
      </w:r>
      <w:r>
        <w:rPr>
          <w:color w:val="262626"/>
          <w:spacing w:val="80"/>
          <w:sz w:val="21"/>
        </w:rPr>
        <w:t> </w:t>
      </w:r>
      <w:r>
        <w:rPr>
          <w:color w:val="262626"/>
          <w:sz w:val="21"/>
        </w:rPr>
        <w:t>All</w:t>
      </w:r>
      <w:r>
        <w:rPr>
          <w:color w:val="262626"/>
          <w:spacing w:val="20"/>
          <w:sz w:val="21"/>
        </w:rPr>
        <w:t> </w:t>
      </w:r>
      <w:r>
        <w:rPr>
          <w:color w:val="262626"/>
          <w:sz w:val="21"/>
        </w:rPr>
        <w:t>guests of</w:t>
      </w:r>
      <w:r>
        <w:rPr>
          <w:color w:val="262626"/>
          <w:spacing w:val="31"/>
          <w:sz w:val="21"/>
        </w:rPr>
        <w:t> </w:t>
      </w:r>
      <w:r>
        <w:rPr>
          <w:color w:val="262626"/>
          <w:sz w:val="21"/>
        </w:rPr>
        <w:t>an</w:t>
      </w:r>
      <w:r>
        <w:rPr>
          <w:color w:val="262626"/>
          <w:spacing w:val="22"/>
          <w:sz w:val="21"/>
        </w:rPr>
        <w:t> </w:t>
      </w:r>
      <w:r>
        <w:rPr>
          <w:color w:val="262626"/>
          <w:sz w:val="21"/>
        </w:rPr>
        <w:t>STR are required</w:t>
      </w:r>
      <w:r>
        <w:rPr>
          <w:color w:val="262626"/>
          <w:spacing w:val="23"/>
          <w:sz w:val="21"/>
        </w:rPr>
        <w:t> </w:t>
      </w:r>
      <w:r>
        <w:rPr>
          <w:color w:val="262626"/>
          <w:sz w:val="21"/>
        </w:rPr>
        <w:t>to refrain</w:t>
      </w:r>
      <w:r>
        <w:rPr>
          <w:color w:val="262626"/>
          <w:spacing w:val="22"/>
          <w:sz w:val="21"/>
        </w:rPr>
        <w:t> </w:t>
      </w:r>
      <w:r>
        <w:rPr>
          <w:color w:val="262626"/>
          <w:sz w:val="21"/>
        </w:rPr>
        <w:t>from any conduct</w:t>
      </w:r>
      <w:r>
        <w:rPr>
          <w:color w:val="262626"/>
          <w:spacing w:val="19"/>
          <w:sz w:val="21"/>
        </w:rPr>
        <w:t> </w:t>
      </w:r>
      <w:r>
        <w:rPr>
          <w:color w:val="262626"/>
          <w:sz w:val="21"/>
        </w:rPr>
        <w:t>on the property on which</w:t>
      </w:r>
      <w:r>
        <w:rPr>
          <w:color w:val="262626"/>
          <w:spacing w:val="38"/>
          <w:sz w:val="21"/>
        </w:rPr>
        <w:t> </w:t>
      </w:r>
      <w:r>
        <w:rPr>
          <w:color w:val="262626"/>
          <w:sz w:val="21"/>
        </w:rPr>
        <w:t>the </w:t>
      </w:r>
      <w:r>
        <w:rPr>
          <w:b/>
          <w:color w:val="262626"/>
          <w:sz w:val="23"/>
        </w:rPr>
        <w:t>STR </w:t>
      </w:r>
      <w:r>
        <w:rPr>
          <w:color w:val="262626"/>
          <w:sz w:val="21"/>
        </w:rPr>
        <w:t>exists, which disturbs the health, safety, peace or comfort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of the neighborhood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which</w:t>
      </w:r>
      <w:r>
        <w:rPr>
          <w:color w:val="262626"/>
          <w:spacing w:val="37"/>
          <w:sz w:val="21"/>
        </w:rPr>
        <w:t> </w:t>
      </w:r>
      <w:r>
        <w:rPr>
          <w:color w:val="262626"/>
          <w:sz w:val="21"/>
        </w:rPr>
        <w:t>otherwise</w:t>
      </w:r>
      <w:r>
        <w:rPr>
          <w:color w:val="262626"/>
          <w:spacing w:val="40"/>
          <w:sz w:val="21"/>
        </w:rPr>
        <w:t> </w:t>
      </w:r>
      <w:r>
        <w:rPr>
          <w:color w:val="262626"/>
          <w:sz w:val="21"/>
        </w:rPr>
        <w:t>creates</w:t>
      </w:r>
      <w:r>
        <w:rPr>
          <w:color w:val="262626"/>
          <w:spacing w:val="39"/>
          <w:sz w:val="21"/>
        </w:rPr>
        <w:t> </w:t>
      </w:r>
      <w:r>
        <w:rPr>
          <w:color w:val="262626"/>
          <w:sz w:val="21"/>
        </w:rPr>
        <w:t>a public nuisance.</w:t>
      </w:r>
    </w:p>
    <w:p>
      <w:pPr>
        <w:pStyle w:val="ListParagraph"/>
        <w:numPr>
          <w:ilvl w:val="0"/>
          <w:numId w:val="2"/>
        </w:numPr>
        <w:tabs>
          <w:tab w:pos="2162" w:val="left" w:leader="none"/>
          <w:tab w:pos="2178" w:val="left" w:leader="none"/>
        </w:tabs>
        <w:spacing w:line="271" w:lineRule="auto" w:before="5" w:after="0"/>
        <w:ind w:left="2162" w:right="735" w:hanging="340"/>
        <w:jc w:val="left"/>
        <w:rPr>
          <w:sz w:val="21"/>
        </w:rPr>
      </w:pPr>
      <w:r>
        <w:rPr>
          <w:color w:val="262626"/>
          <w:w w:val="105"/>
          <w:sz w:val="21"/>
        </w:rPr>
        <w:t>Building</w:t>
      </w:r>
      <w:r>
        <w:rPr>
          <w:color w:val="262626"/>
          <w:w w:val="105"/>
          <w:sz w:val="21"/>
        </w:rPr>
        <w:t> Code.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Nothing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Section is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intended 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supersede any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provisions of the New York State Uniform Fire Prevention and Building Code, as may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be amended from time to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time.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If any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of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provisions herein conflict with the New York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State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Uniform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Fire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Prevention and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Code,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New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York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State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Uniform Fire Prevention and Building Code shall control. An STR shall not be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approved or occupied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except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compliance with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applicable federal,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state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local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laws,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codes, rules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regulations 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Department shall have 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right 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periodically </w:t>
      </w:r>
      <w:r>
        <w:rPr>
          <w:color w:val="3A3A3A"/>
          <w:w w:val="105"/>
          <w:sz w:val="21"/>
        </w:rPr>
        <w:t>inspect </w:t>
      </w:r>
      <w:r>
        <w:rPr>
          <w:color w:val="262626"/>
          <w:w w:val="105"/>
          <w:sz w:val="21"/>
        </w:rPr>
        <w:t>the premises, upon reasonable notice to 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owner, to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ensure that all</w:t>
      </w:r>
      <w:r>
        <w:rPr>
          <w:color w:val="262626"/>
          <w:w w:val="105"/>
          <w:sz w:val="21"/>
        </w:rPr>
        <w:t> applicable laws and codes are being followed.</w:t>
      </w:r>
    </w:p>
    <w:p>
      <w:pPr>
        <w:pStyle w:val="ListParagraph"/>
        <w:numPr>
          <w:ilvl w:val="0"/>
          <w:numId w:val="2"/>
        </w:numPr>
        <w:tabs>
          <w:tab w:pos="2147" w:val="left" w:leader="none"/>
          <w:tab w:pos="2155" w:val="left" w:leader="none"/>
        </w:tabs>
        <w:spacing w:line="271" w:lineRule="auto" w:before="0" w:after="0"/>
        <w:ind w:left="2147" w:right="801" w:hanging="348"/>
        <w:jc w:val="left"/>
        <w:rPr>
          <w:sz w:val="21"/>
        </w:rPr>
      </w:pPr>
      <w:r>
        <w:rPr>
          <w:color w:val="262626"/>
          <w:w w:val="105"/>
          <w:sz w:val="21"/>
        </w:rPr>
        <w:t>Smoke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and Carbon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Monoxide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Detectors.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There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working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smoke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detector in each sleeping room and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one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additional smoke detector on each floor. Carbon monoxide detectors shall be installed as required by the New York State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Uniform Fire Prevention and Building Code.</w:t>
      </w:r>
    </w:p>
    <w:p>
      <w:pPr>
        <w:pStyle w:val="ListParagraph"/>
        <w:numPr>
          <w:ilvl w:val="0"/>
          <w:numId w:val="2"/>
        </w:numPr>
        <w:tabs>
          <w:tab w:pos="2138" w:val="left" w:leader="none"/>
          <w:tab w:pos="2145" w:val="left" w:leader="none"/>
        </w:tabs>
        <w:spacing w:line="271" w:lineRule="auto" w:before="0" w:after="0"/>
        <w:ind w:left="2138" w:right="866" w:hanging="344"/>
        <w:jc w:val="left"/>
        <w:rPr>
          <w:sz w:val="21"/>
        </w:rPr>
      </w:pPr>
      <w:r>
        <w:rPr>
          <w:color w:val="262626"/>
          <w:w w:val="105"/>
          <w:sz w:val="21"/>
        </w:rPr>
        <w:t>Fire</w:t>
      </w:r>
      <w:r>
        <w:rPr>
          <w:color w:val="262626"/>
          <w:w w:val="105"/>
          <w:sz w:val="21"/>
        </w:rPr>
        <w:t> Extinguisher.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There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shall be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Class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B-C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fire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extinguisher on each floor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in the kitchen. Fire extinguishers sha11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inspected prior to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renter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occupying the property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no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less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than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monthly by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Holder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ensure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each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contains a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full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charge. A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record 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date inspected, initialed by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Holder,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shall be maintained and made available to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the Building Inspector upon request.</w:t>
      </w:r>
    </w:p>
    <w:p>
      <w:pPr>
        <w:pStyle w:val="ListParagraph"/>
        <w:numPr>
          <w:ilvl w:val="0"/>
          <w:numId w:val="2"/>
        </w:numPr>
        <w:tabs>
          <w:tab w:pos="2133" w:val="left" w:leader="none"/>
          <w:tab w:pos="2135" w:val="left" w:leader="none"/>
        </w:tabs>
        <w:spacing w:line="271" w:lineRule="auto" w:before="0" w:after="0"/>
        <w:ind w:left="2133" w:right="907" w:hanging="363"/>
        <w:jc w:val="left"/>
        <w:rPr>
          <w:sz w:val="21"/>
        </w:rPr>
      </w:pPr>
      <w:r>
        <w:rPr>
          <w:color w:val="262626"/>
          <w:w w:val="105"/>
          <w:sz w:val="21"/>
        </w:rPr>
        <w:t>Display</w:t>
      </w:r>
      <w:r>
        <w:rPr>
          <w:color w:val="262626"/>
          <w:w w:val="105"/>
          <w:sz w:val="21"/>
        </w:rPr>
        <w:t> of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House Number.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house number of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the premises shall be displayed both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road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on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dwelling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unit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so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house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number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premises is clearly visible from both road and the driveway.</w:t>
      </w:r>
    </w:p>
    <w:p>
      <w:pPr>
        <w:pStyle w:val="ListParagraph"/>
        <w:numPr>
          <w:ilvl w:val="0"/>
          <w:numId w:val="2"/>
        </w:numPr>
        <w:tabs>
          <w:tab w:pos="2118" w:val="left" w:leader="none"/>
          <w:tab w:pos="2126" w:val="left" w:leader="none"/>
        </w:tabs>
        <w:spacing w:line="271" w:lineRule="auto" w:before="0" w:after="0"/>
        <w:ind w:left="2118" w:right="810" w:hanging="352"/>
        <w:jc w:val="left"/>
        <w:rPr>
          <w:sz w:val="21"/>
        </w:rPr>
      </w:pPr>
      <w:r>
        <w:rPr>
          <w:color w:val="262626"/>
          <w:w w:val="105"/>
          <w:sz w:val="21"/>
        </w:rPr>
        <w:t>Electrical</w:t>
      </w:r>
      <w:r>
        <w:rPr>
          <w:color w:val="262626"/>
          <w:w w:val="105"/>
          <w:sz w:val="21"/>
        </w:rPr>
        <w:t> System.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Electrical systems for the premises shall be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in good operating condition,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labeled,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unobstructed and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visible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Inspector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during inspections. Any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defects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found shall be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corrected prior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issuance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Permit. A current boiler or furnace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service report, including a record of the date inspected, initialed by the Permit Holder, shall be maintained and made available to the</w:t>
      </w:r>
      <w:r>
        <w:rPr>
          <w:color w:val="262626"/>
          <w:w w:val="105"/>
          <w:sz w:val="21"/>
        </w:rPr>
        <w:t> Building Inspector upon request.</w:t>
      </w:r>
    </w:p>
    <w:p>
      <w:pPr>
        <w:pStyle w:val="ListParagraph"/>
        <w:numPr>
          <w:ilvl w:val="0"/>
          <w:numId w:val="2"/>
        </w:numPr>
        <w:tabs>
          <w:tab w:pos="2110" w:val="left" w:leader="none"/>
          <w:tab w:pos="2115" w:val="left" w:leader="none"/>
        </w:tabs>
        <w:spacing w:line="271" w:lineRule="auto" w:before="0" w:after="0"/>
        <w:ind w:left="2110" w:right="1042" w:hanging="359"/>
        <w:jc w:val="left"/>
        <w:rPr>
          <w:sz w:val="21"/>
        </w:rPr>
      </w:pPr>
      <w:r>
        <w:rPr>
          <w:color w:val="262626"/>
          <w:w w:val="105"/>
          <w:sz w:val="21"/>
        </w:rPr>
        <w:t>Insurance</w:t>
      </w:r>
      <w:r>
        <w:rPr>
          <w:color w:val="262626"/>
          <w:w w:val="105"/>
          <w:sz w:val="21"/>
        </w:rPr>
        <w:t> Standards. All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STR Permit holders must provide Evidence of Property Hazard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Insurance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Certificate 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Liability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Insurance indicating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premises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is rated for Short-Term Rental Accommodations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and maintain such insurance throughout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 term of the STR Permit.</w:t>
      </w:r>
    </w:p>
    <w:p>
      <w:pPr>
        <w:pStyle w:val="ListParagraph"/>
        <w:numPr>
          <w:ilvl w:val="0"/>
          <w:numId w:val="2"/>
        </w:numPr>
        <w:tabs>
          <w:tab w:pos="2100" w:val="left" w:leader="none"/>
          <w:tab w:pos="2108" w:val="left" w:leader="none"/>
        </w:tabs>
        <w:spacing w:line="271" w:lineRule="auto" w:before="0" w:after="0"/>
        <w:ind w:left="2100" w:right="967" w:hanging="353"/>
        <w:jc w:val="left"/>
        <w:rPr>
          <w:sz w:val="21"/>
        </w:rPr>
      </w:pPr>
      <w:r>
        <w:rPr>
          <w:color w:val="262626"/>
          <w:w w:val="105"/>
          <w:sz w:val="21"/>
        </w:rPr>
        <w:t>Waste</w:t>
      </w:r>
      <w:r>
        <w:rPr>
          <w:color w:val="262626"/>
          <w:w w:val="105"/>
          <w:sz w:val="21"/>
        </w:rPr>
        <w:t> Removal.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Waste removal</w:t>
      </w:r>
      <w:r>
        <w:rPr>
          <w:color w:val="262626"/>
          <w:spacing w:val="27"/>
          <w:w w:val="105"/>
          <w:sz w:val="21"/>
        </w:rPr>
        <w:t> </w:t>
      </w:r>
      <w:r>
        <w:rPr>
          <w:color w:val="262626"/>
          <w:w w:val="105"/>
          <w:sz w:val="21"/>
        </w:rPr>
        <w:t>provisions shall be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made for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weekly garbage removal from the STR during rental periods. Garbage containers shall be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secured with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covers at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times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prevent leakage,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spilling,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odors,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placed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where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they are not clearly visible from the road except at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approximate pickup time.</w:t>
      </w:r>
    </w:p>
    <w:p>
      <w:pPr>
        <w:pStyle w:val="ListParagraph"/>
        <w:numPr>
          <w:ilvl w:val="0"/>
          <w:numId w:val="2"/>
        </w:numPr>
        <w:tabs>
          <w:tab w:pos="2098" w:val="left" w:leader="none"/>
          <w:tab w:pos="2100" w:val="left" w:leader="none"/>
        </w:tabs>
        <w:spacing w:line="266" w:lineRule="auto" w:before="0" w:after="0"/>
        <w:ind w:left="2100" w:right="1013" w:hanging="363"/>
        <w:jc w:val="left"/>
        <w:rPr>
          <w:sz w:val="21"/>
        </w:rPr>
      </w:pPr>
      <w:r>
        <w:rPr>
          <w:color w:val="262626"/>
          <w:w w:val="105"/>
          <w:sz w:val="21"/>
        </w:rPr>
        <w:t>Contract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Required.</w:t>
      </w:r>
      <w:r>
        <w:rPr>
          <w:color w:val="262626"/>
          <w:spacing w:val="38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guests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Holders must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have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written rental contract, which includes the following:</w:t>
      </w:r>
    </w:p>
    <w:p>
      <w:pPr>
        <w:pStyle w:val="ListParagraph"/>
        <w:numPr>
          <w:ilvl w:val="1"/>
          <w:numId w:val="2"/>
        </w:numPr>
        <w:tabs>
          <w:tab w:pos="2814" w:val="left" w:leader="none"/>
        </w:tabs>
        <w:spacing w:line="240" w:lineRule="auto" w:before="0" w:after="0"/>
        <w:ind w:left="2814" w:right="0" w:hanging="335"/>
        <w:jc w:val="left"/>
        <w:rPr>
          <w:sz w:val="21"/>
        </w:rPr>
      </w:pPr>
      <w:r>
        <w:rPr>
          <w:color w:val="262626"/>
          <w:spacing w:val="-2"/>
          <w:w w:val="105"/>
          <w:sz w:val="21"/>
        </w:rPr>
        <w:t>Maximum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property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occupancy;</w:t>
      </w:r>
    </w:p>
    <w:p>
      <w:pPr>
        <w:pStyle w:val="ListParagraph"/>
        <w:numPr>
          <w:ilvl w:val="1"/>
          <w:numId w:val="2"/>
        </w:numPr>
        <w:tabs>
          <w:tab w:pos="2815" w:val="left" w:leader="none"/>
        </w:tabs>
        <w:spacing w:line="240" w:lineRule="auto" w:before="28" w:after="0"/>
        <w:ind w:left="2815" w:right="0" w:hanging="342"/>
        <w:jc w:val="left"/>
        <w:rPr>
          <w:sz w:val="21"/>
        </w:rPr>
      </w:pPr>
      <w:r>
        <w:rPr>
          <w:color w:val="262626"/>
          <w:w w:val="105"/>
          <w:sz w:val="21"/>
        </w:rPr>
        <w:t>Maximum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on-site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parking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provided;</w:t>
      </w:r>
    </w:p>
    <w:p>
      <w:pPr>
        <w:pStyle w:val="ListParagraph"/>
        <w:numPr>
          <w:ilvl w:val="1"/>
          <w:numId w:val="2"/>
        </w:numPr>
        <w:tabs>
          <w:tab w:pos="2811" w:val="left" w:leader="none"/>
        </w:tabs>
        <w:spacing w:line="271" w:lineRule="auto" w:before="33" w:after="0"/>
        <w:ind w:left="2811" w:right="996" w:hanging="337"/>
        <w:jc w:val="left"/>
        <w:rPr>
          <w:sz w:val="21"/>
        </w:rPr>
      </w:pPr>
      <w:r>
        <w:rPr>
          <w:color w:val="262626"/>
          <w:w w:val="105"/>
          <w:sz w:val="21"/>
        </w:rPr>
        <w:t>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Good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Neighbor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Statement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stating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guests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must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considerate of the residents in neighboring homes;</w:t>
      </w:r>
    </w:p>
    <w:p>
      <w:pPr>
        <w:pStyle w:val="ListParagraph"/>
        <w:spacing w:after="0" w:line="271" w:lineRule="auto"/>
        <w:jc w:val="left"/>
        <w:rPr>
          <w:sz w:val="21"/>
        </w:rPr>
        <w:sectPr>
          <w:pgSz w:w="12240" w:h="15840"/>
          <w:pgMar w:header="0" w:footer="640" w:top="200" w:bottom="840" w:left="1080" w:right="7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7725065</wp:posOffset>
                </wp:positionH>
                <wp:positionV relativeFrom="page">
                  <wp:posOffset>115978</wp:posOffset>
                </wp:positionV>
                <wp:extent cx="15875" cy="994283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875" cy="9942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9942830">
                              <a:moveTo>
                                <a:pt x="15263" y="9942421"/>
                              </a:moveTo>
                              <a:lnTo>
                                <a:pt x="0" y="9942421"/>
                              </a:lnTo>
                              <a:lnTo>
                                <a:pt x="0" y="0"/>
                              </a:lnTo>
                              <a:lnTo>
                                <a:pt x="15263" y="0"/>
                              </a:lnTo>
                              <a:lnTo>
                                <a:pt x="15263" y="9942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8.272888pt;margin-top:9.132189pt;width:1.201883pt;height:782.867819pt;mso-position-horizontal-relative:page;mso-position-vertical-relative:page;z-index:15735296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ListParagraph"/>
        <w:numPr>
          <w:ilvl w:val="1"/>
          <w:numId w:val="2"/>
        </w:numPr>
        <w:tabs>
          <w:tab w:pos="2871" w:val="left" w:leader="none"/>
          <w:tab w:pos="2878" w:val="left" w:leader="none"/>
        </w:tabs>
        <w:spacing w:line="271" w:lineRule="auto" w:before="0" w:after="0"/>
        <w:ind w:left="2871" w:right="1257" w:hanging="338"/>
        <w:jc w:val="left"/>
        <w:rPr>
          <w:sz w:val="21"/>
        </w:rPr>
      </w:pPr>
      <w:r>
        <w:rPr>
          <w:color w:val="262626"/>
          <w:w w:val="105"/>
          <w:sz w:val="21"/>
        </w:rPr>
        <w:t>All</w:t>
      </w:r>
      <w:r>
        <w:rPr>
          <w:color w:val="262626"/>
          <w:w w:val="105"/>
          <w:sz w:val="21"/>
        </w:rPr>
        <w:t> STR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guests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subject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New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York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Penal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Law</w:t>
      </w:r>
      <w:r>
        <w:rPr>
          <w:color w:val="262626"/>
          <w:spacing w:val="-7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0"/>
        </w:rPr>
        <w:t>§</w:t>
      </w:r>
      <w:r>
        <w:rPr>
          <w:rFonts w:ascii="Arial" w:hAnsi="Arial"/>
          <w:color w:val="262626"/>
          <w:spacing w:val="-10"/>
          <w:w w:val="105"/>
          <w:sz w:val="20"/>
        </w:rPr>
        <w:t> </w:t>
      </w:r>
      <w:r>
        <w:rPr>
          <w:color w:val="262626"/>
          <w:w w:val="105"/>
          <w:sz w:val="21"/>
        </w:rPr>
        <w:t>240.20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any successor statute regarding disorderly conduct;</w:t>
      </w:r>
    </w:p>
    <w:p>
      <w:pPr>
        <w:pStyle w:val="ListParagraph"/>
        <w:numPr>
          <w:ilvl w:val="1"/>
          <w:numId w:val="2"/>
        </w:numPr>
        <w:tabs>
          <w:tab w:pos="2872" w:val="left" w:leader="none"/>
        </w:tabs>
        <w:spacing w:line="240" w:lineRule="auto" w:before="7" w:after="0"/>
        <w:ind w:left="2872" w:right="0" w:hanging="335"/>
        <w:jc w:val="left"/>
        <w:rPr>
          <w:sz w:val="21"/>
        </w:rPr>
      </w:pPr>
      <w:r>
        <w:rPr>
          <w:color w:val="262626"/>
          <w:w w:val="105"/>
          <w:sz w:val="21"/>
        </w:rPr>
        <w:t>Littering is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illegal;</w:t>
      </w:r>
    </w:p>
    <w:p>
      <w:pPr>
        <w:pStyle w:val="ListParagraph"/>
        <w:numPr>
          <w:ilvl w:val="1"/>
          <w:numId w:val="2"/>
        </w:numPr>
        <w:tabs>
          <w:tab w:pos="2871" w:val="left" w:leader="none"/>
          <w:tab w:pos="2873" w:val="left" w:leader="none"/>
        </w:tabs>
        <w:spacing w:line="271" w:lineRule="auto" w:before="28" w:after="0"/>
        <w:ind w:left="2873" w:right="1138" w:hanging="313"/>
        <w:jc w:val="left"/>
        <w:rPr>
          <w:sz w:val="21"/>
        </w:rPr>
      </w:pPr>
      <w:r>
        <w:rPr>
          <w:color w:val="262626"/>
          <w:w w:val="105"/>
          <w:sz w:val="21"/>
        </w:rPr>
        <w:t>Recreational</w:t>
      </w:r>
      <w:r>
        <w:rPr>
          <w:color w:val="262626"/>
          <w:spacing w:val="8"/>
          <w:w w:val="105"/>
          <w:sz w:val="21"/>
        </w:rPr>
        <w:t> </w:t>
      </w:r>
      <w:r>
        <w:rPr>
          <w:color w:val="262626"/>
          <w:w w:val="105"/>
          <w:sz w:val="21"/>
        </w:rPr>
        <w:t>campfires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must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attended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all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times,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Permit Holder must advise STR guests when bum bans are in effect; and</w:t>
      </w:r>
    </w:p>
    <w:p>
      <w:pPr>
        <w:pStyle w:val="ListParagraph"/>
        <w:numPr>
          <w:ilvl w:val="1"/>
          <w:numId w:val="2"/>
        </w:numPr>
        <w:tabs>
          <w:tab w:pos="2864" w:val="left" w:leader="none"/>
        </w:tabs>
        <w:spacing w:line="240" w:lineRule="auto" w:before="2" w:after="0"/>
        <w:ind w:left="2864" w:right="0" w:hanging="345"/>
        <w:jc w:val="left"/>
        <w:rPr>
          <w:sz w:val="21"/>
        </w:rPr>
      </w:pPr>
      <w:r>
        <w:rPr>
          <w:color w:val="262626"/>
          <w:w w:val="105"/>
          <w:sz w:val="21"/>
        </w:rPr>
        <w:t>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following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not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permitted</w:t>
      </w:r>
      <w:r>
        <w:rPr>
          <w:color w:val="262626"/>
          <w:spacing w:val="6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operated</w:t>
      </w:r>
      <w:r>
        <w:rPr>
          <w:color w:val="262626"/>
          <w:spacing w:val="9"/>
          <w:w w:val="105"/>
          <w:sz w:val="21"/>
        </w:rPr>
        <w:t> </w:t>
      </w:r>
      <w:r>
        <w:rPr>
          <w:color w:val="262626"/>
          <w:w w:val="105"/>
          <w:sz w:val="21"/>
        </w:rPr>
        <w:t>at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spacing w:val="-4"/>
          <w:w w:val="105"/>
          <w:sz w:val="21"/>
        </w:rPr>
        <w:t>STR:</w:t>
      </w:r>
    </w:p>
    <w:p>
      <w:pPr>
        <w:pStyle w:val="ListParagraph"/>
        <w:numPr>
          <w:ilvl w:val="2"/>
          <w:numId w:val="2"/>
        </w:numPr>
        <w:tabs>
          <w:tab w:pos="3589" w:val="left" w:leader="none"/>
        </w:tabs>
        <w:spacing w:line="240" w:lineRule="auto" w:before="33" w:after="0"/>
        <w:ind w:left="3589" w:right="0" w:hanging="382"/>
        <w:jc w:val="left"/>
        <w:rPr>
          <w:color w:val="262626"/>
          <w:sz w:val="21"/>
        </w:rPr>
      </w:pPr>
      <w:r>
        <w:rPr>
          <w:color w:val="262626"/>
          <w:spacing w:val="-2"/>
          <w:w w:val="105"/>
          <w:sz w:val="21"/>
        </w:rPr>
        <w:t>Hunting;</w:t>
      </w:r>
    </w:p>
    <w:p>
      <w:pPr>
        <w:pStyle w:val="BodyText"/>
        <w:spacing w:before="27"/>
        <w:ind w:left="3214"/>
      </w:pPr>
      <w:r>
        <w:rPr>
          <w:color w:val="262626"/>
          <w:w w:val="105"/>
          <w:sz w:val="15"/>
        </w:rPr>
        <w:t>11.</w:t>
      </w:r>
      <w:r>
        <w:rPr>
          <w:color w:val="262626"/>
          <w:spacing w:val="46"/>
          <w:w w:val="105"/>
          <w:sz w:val="15"/>
        </w:rPr>
        <w:t>  </w:t>
      </w:r>
      <w:r>
        <w:rPr>
          <w:color w:val="262626"/>
          <w:w w:val="105"/>
        </w:rPr>
        <w:t>Discharge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2"/>
          <w:w w:val="105"/>
        </w:rPr>
        <w:t> </w:t>
      </w:r>
      <w:r>
        <w:rPr>
          <w:color w:val="262626"/>
          <w:spacing w:val="-2"/>
          <w:w w:val="105"/>
        </w:rPr>
        <w:t>firearms;</w:t>
      </w:r>
    </w:p>
    <w:p>
      <w:pPr>
        <w:pStyle w:val="ListParagraph"/>
        <w:numPr>
          <w:ilvl w:val="0"/>
          <w:numId w:val="3"/>
        </w:numPr>
        <w:tabs>
          <w:tab w:pos="3584" w:val="left" w:leader="none"/>
        </w:tabs>
        <w:spacing w:line="240" w:lineRule="auto" w:before="33" w:after="0"/>
        <w:ind w:left="3584" w:right="0" w:hanging="363"/>
        <w:jc w:val="left"/>
        <w:rPr>
          <w:sz w:val="21"/>
        </w:rPr>
      </w:pPr>
      <w:r>
        <w:rPr>
          <w:color w:val="262626"/>
          <w:spacing w:val="-2"/>
          <w:w w:val="105"/>
          <w:sz w:val="21"/>
        </w:rPr>
        <w:t>Pyrotechnics;</w:t>
      </w:r>
    </w:p>
    <w:p>
      <w:pPr>
        <w:pStyle w:val="ListParagraph"/>
        <w:numPr>
          <w:ilvl w:val="0"/>
          <w:numId w:val="3"/>
        </w:numPr>
        <w:tabs>
          <w:tab w:pos="3583" w:val="left" w:leader="none"/>
        </w:tabs>
        <w:spacing w:line="240" w:lineRule="auto" w:before="32" w:after="0"/>
        <w:ind w:left="3583" w:right="0" w:hanging="362"/>
        <w:jc w:val="left"/>
        <w:rPr>
          <w:sz w:val="21"/>
        </w:rPr>
      </w:pPr>
      <w:r>
        <w:rPr>
          <w:color w:val="262626"/>
          <w:spacing w:val="-2"/>
          <w:w w:val="105"/>
          <w:sz w:val="21"/>
        </w:rPr>
        <w:t>Motorcycles;</w:t>
      </w:r>
    </w:p>
    <w:p>
      <w:pPr>
        <w:pStyle w:val="ListParagraph"/>
        <w:numPr>
          <w:ilvl w:val="0"/>
          <w:numId w:val="3"/>
        </w:numPr>
        <w:tabs>
          <w:tab w:pos="3580" w:val="left" w:leader="none"/>
        </w:tabs>
        <w:spacing w:line="271" w:lineRule="auto" w:before="33" w:after="0"/>
        <w:ind w:left="3211" w:right="5345" w:firstLine="4"/>
        <w:jc w:val="left"/>
        <w:rPr>
          <w:sz w:val="21"/>
        </w:rPr>
      </w:pPr>
      <w:r>
        <w:rPr>
          <w:color w:val="262626"/>
          <w:w w:val="105"/>
          <w:sz w:val="21"/>
        </w:rPr>
        <w:t>Motocross; and </w:t>
      </w:r>
      <w:r>
        <w:rPr>
          <w:color w:val="262626"/>
          <w:spacing w:val="-2"/>
          <w:w w:val="105"/>
          <w:sz w:val="21"/>
        </w:rPr>
        <w:t>v1.</w:t>
      </w:r>
      <w:r>
        <w:rPr>
          <w:color w:val="262626"/>
          <w:spacing w:val="31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Offroad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vehicles.</w:t>
      </w:r>
    </w:p>
    <w:p>
      <w:pPr>
        <w:pStyle w:val="ListParagraph"/>
        <w:numPr>
          <w:ilvl w:val="0"/>
          <w:numId w:val="2"/>
        </w:numPr>
        <w:tabs>
          <w:tab w:pos="2113" w:val="left" w:leader="none"/>
          <w:tab w:pos="2126" w:val="left" w:leader="none"/>
        </w:tabs>
        <w:spacing w:line="271" w:lineRule="auto" w:before="0" w:after="0"/>
        <w:ind w:left="2113" w:right="895" w:hanging="343"/>
        <w:jc w:val="left"/>
        <w:rPr>
          <w:sz w:val="21"/>
        </w:rPr>
      </w:pPr>
      <w:r>
        <w:rPr>
          <w:color w:val="262626"/>
          <w:w w:val="105"/>
          <w:sz w:val="21"/>
        </w:rPr>
        <w:t>Compliance</w:t>
      </w:r>
      <w:r>
        <w:rPr>
          <w:color w:val="262626"/>
          <w:spacing w:val="36"/>
          <w:w w:val="105"/>
          <w:sz w:val="21"/>
        </w:rPr>
        <w:t> </w:t>
      </w:r>
      <w:r>
        <w:rPr>
          <w:color w:val="262626"/>
          <w:w w:val="105"/>
          <w:sz w:val="21"/>
        </w:rPr>
        <w:t>and Penalties.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If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 Building Inspector either witnesses or receives a written complaint of an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alleged violation of this Section or a violation 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 conditions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Permit issued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pursuant to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Section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the Building Inspector shall properly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record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such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complaint and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immediately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investigate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report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thereon. If the Building Inspector determines there is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a violation of this Section,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owners shall be notified in writing by both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first class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mail and certified mail, return receipt requested of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said violations and the Building Inspector may take any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or all of the following actions:</w:t>
      </w:r>
    </w:p>
    <w:p>
      <w:pPr>
        <w:pStyle w:val="ListParagraph"/>
        <w:numPr>
          <w:ilvl w:val="1"/>
          <w:numId w:val="2"/>
        </w:numPr>
        <w:tabs>
          <w:tab w:pos="2832" w:val="left" w:leader="none"/>
        </w:tabs>
        <w:spacing w:line="240" w:lineRule="auto" w:before="1" w:after="0"/>
        <w:ind w:left="2832" w:right="0" w:hanging="333"/>
        <w:jc w:val="left"/>
        <w:rPr>
          <w:sz w:val="21"/>
        </w:rPr>
      </w:pPr>
      <w:r>
        <w:rPr>
          <w:color w:val="262626"/>
          <w:w w:val="105"/>
          <w:sz w:val="21"/>
        </w:rPr>
        <w:t>Impose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additional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262626"/>
          <w:w w:val="105"/>
          <w:sz w:val="21"/>
        </w:rPr>
        <w:t>conditions</w:t>
      </w:r>
      <w:r>
        <w:rPr>
          <w:color w:val="262626"/>
          <w:spacing w:val="10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existing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Permit.</w:t>
      </w:r>
    </w:p>
    <w:p>
      <w:pPr>
        <w:pStyle w:val="ListParagraph"/>
        <w:numPr>
          <w:ilvl w:val="1"/>
          <w:numId w:val="2"/>
        </w:numPr>
        <w:tabs>
          <w:tab w:pos="2832" w:val="left" w:leader="none"/>
          <w:tab w:pos="2834" w:val="left" w:leader="none"/>
        </w:tabs>
        <w:spacing w:line="266" w:lineRule="auto" w:before="32" w:after="0"/>
        <w:ind w:left="2834" w:right="935" w:hanging="347"/>
        <w:jc w:val="left"/>
        <w:rPr>
          <w:sz w:val="21"/>
        </w:rPr>
      </w:pPr>
      <w:r>
        <w:rPr>
          <w:color w:val="262626"/>
          <w:w w:val="105"/>
          <w:sz w:val="21"/>
        </w:rPr>
        <w:t>Suspend 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Permit.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Notice of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Suspension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provided to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the property owner and a copy filed with the Town Clerk</w:t>
      </w:r>
      <w:r>
        <w:rPr>
          <w:color w:val="4F4F4F"/>
          <w:w w:val="105"/>
          <w:sz w:val="21"/>
        </w:rPr>
        <w:t>.</w:t>
      </w:r>
    </w:p>
    <w:p>
      <w:pPr>
        <w:pStyle w:val="ListParagraph"/>
        <w:numPr>
          <w:ilvl w:val="1"/>
          <w:numId w:val="2"/>
        </w:numPr>
        <w:tabs>
          <w:tab w:pos="2823" w:val="left" w:leader="none"/>
          <w:tab w:pos="2827" w:val="left" w:leader="none"/>
        </w:tabs>
        <w:spacing w:line="271" w:lineRule="auto" w:before="7" w:after="0"/>
        <w:ind w:left="2823" w:right="798" w:hanging="330"/>
        <w:jc w:val="both"/>
        <w:rPr>
          <w:sz w:val="21"/>
        </w:rPr>
      </w:pPr>
      <w:r>
        <w:rPr>
          <w:color w:val="262626"/>
          <w:w w:val="105"/>
          <w:sz w:val="21"/>
        </w:rPr>
        <w:t>Require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corrective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action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remedies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violation(s).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corrective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action must be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completed and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approved within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30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days 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Notice from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Building Inspector or the owner risks revocation of the STR Pennit.</w:t>
      </w:r>
    </w:p>
    <w:p>
      <w:pPr>
        <w:pStyle w:val="ListParagraph"/>
        <w:numPr>
          <w:ilvl w:val="1"/>
          <w:numId w:val="2"/>
        </w:numPr>
        <w:tabs>
          <w:tab w:pos="2821" w:val="left" w:leader="none"/>
        </w:tabs>
        <w:spacing w:line="240" w:lineRule="auto" w:before="3" w:after="0"/>
        <w:ind w:left="2821" w:right="0" w:hanging="346"/>
        <w:jc w:val="both"/>
        <w:rPr>
          <w:sz w:val="21"/>
        </w:rPr>
      </w:pPr>
      <w:r>
        <w:rPr>
          <w:color w:val="262626"/>
          <w:w w:val="105"/>
          <w:sz w:val="21"/>
        </w:rPr>
        <w:t>Issue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court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appearance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ticket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violation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Town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spacing w:val="-4"/>
          <w:w w:val="105"/>
          <w:sz w:val="21"/>
        </w:rPr>
        <w:t>law.</w:t>
      </w:r>
    </w:p>
    <w:p>
      <w:pPr>
        <w:pStyle w:val="ListParagraph"/>
        <w:numPr>
          <w:ilvl w:val="1"/>
          <w:numId w:val="2"/>
        </w:numPr>
        <w:tabs>
          <w:tab w:pos="2814" w:val="left" w:leader="none"/>
          <w:tab w:pos="2823" w:val="left" w:leader="none"/>
        </w:tabs>
        <w:spacing w:line="271" w:lineRule="auto" w:before="28" w:after="0"/>
        <w:ind w:left="2814" w:right="896" w:hanging="326"/>
        <w:jc w:val="left"/>
        <w:rPr>
          <w:sz w:val="21"/>
        </w:rPr>
      </w:pPr>
      <w:r>
        <w:rPr>
          <w:color w:val="262626"/>
          <w:w w:val="105"/>
          <w:sz w:val="21"/>
        </w:rPr>
        <w:t>Revoke</w:t>
      </w:r>
      <w:r>
        <w:rPr>
          <w:color w:val="262626"/>
          <w:w w:val="105"/>
          <w:sz w:val="21"/>
        </w:rPr>
        <w:t> the STR Permit. If an STR Permit is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revoked, all owners of the property on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which the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exists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shall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prohibited from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obtaining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STR Permit on the property for a period of one (I)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year after the date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 revocation. The Building Inspector shall send Notices of Revocation to the property owners and shall file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 copy with the Town Clerk.</w:t>
      </w:r>
    </w:p>
    <w:p>
      <w:pPr>
        <w:pStyle w:val="ListParagraph"/>
        <w:numPr>
          <w:ilvl w:val="1"/>
          <w:numId w:val="2"/>
        </w:numPr>
        <w:tabs>
          <w:tab w:pos="2807" w:val="left" w:leader="none"/>
          <w:tab w:pos="2811" w:val="left" w:leader="none"/>
        </w:tabs>
        <w:spacing w:line="271" w:lineRule="auto" w:before="0" w:after="0"/>
        <w:ind w:left="2807" w:right="906" w:hanging="305"/>
        <w:jc w:val="left"/>
        <w:rPr>
          <w:sz w:val="21"/>
        </w:rPr>
      </w:pPr>
      <w:r>
        <w:rPr>
          <w:color w:val="262626"/>
          <w:w w:val="105"/>
          <w:sz w:val="21"/>
        </w:rPr>
        <w:t>A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property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owner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found not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compliance with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section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this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law will be subject to a monetary civil fine in accordance with the schedule below, in addition to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all applicable remedies and penalties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found in Town Code that do not conflict with this section.</w:t>
      </w:r>
    </w:p>
    <w:p>
      <w:pPr>
        <w:pStyle w:val="BodyText"/>
        <w:tabs>
          <w:tab w:pos="3523" w:val="left" w:leader="none"/>
        </w:tabs>
        <w:spacing w:line="271" w:lineRule="auto"/>
        <w:ind w:left="3527" w:right="820" w:hanging="370"/>
      </w:pPr>
      <w:r>
        <w:rPr>
          <w:color w:val="262626"/>
          <w:spacing w:val="-6"/>
          <w:w w:val="105"/>
          <w:sz w:val="15"/>
        </w:rPr>
        <w:t>1.</w:t>
      </w:r>
      <w:r>
        <w:rPr>
          <w:color w:val="262626"/>
          <w:sz w:val="15"/>
        </w:rPr>
        <w:tab/>
      </w:r>
      <w:r>
        <w:rPr>
          <w:color w:val="262626"/>
          <w:w w:val="105"/>
        </w:rPr>
        <w:t>A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two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hundred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fifty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($250.00)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dollar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fine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assessed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the first offense.</w:t>
      </w:r>
    </w:p>
    <w:p>
      <w:pPr>
        <w:pStyle w:val="BodyText"/>
        <w:spacing w:line="271" w:lineRule="auto"/>
        <w:ind w:left="3523" w:right="915" w:hanging="371"/>
      </w:pPr>
      <w:r>
        <w:rPr>
          <w:color w:val="262626"/>
          <w:w w:val="105"/>
          <w:sz w:val="15"/>
        </w:rPr>
        <w:t>11.</w:t>
      </w:r>
      <w:r>
        <w:rPr>
          <w:color w:val="262626"/>
          <w:spacing w:val="80"/>
          <w:w w:val="150"/>
          <w:sz w:val="1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five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hundred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($500.00)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dollar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fine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assessed for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second offense, if it occurs within a year of the first offense.</w:t>
      </w:r>
    </w:p>
    <w:p>
      <w:pPr>
        <w:pStyle w:val="BodyText"/>
        <w:spacing w:line="276" w:lineRule="auto"/>
        <w:ind w:left="3519" w:right="915" w:hanging="361"/>
      </w:pPr>
      <w:r>
        <w:rPr>
          <w:color w:val="262626"/>
          <w:w w:val="105"/>
        </w:rPr>
        <w:t>iii.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third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violation within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year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first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offense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will result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 revocation of the STR Permit.</w:t>
      </w:r>
    </w:p>
    <w:p>
      <w:pPr>
        <w:pStyle w:val="ListParagraph"/>
        <w:numPr>
          <w:ilvl w:val="0"/>
          <w:numId w:val="2"/>
        </w:numPr>
        <w:tabs>
          <w:tab w:pos="2068" w:val="left" w:leader="none"/>
        </w:tabs>
        <w:spacing w:line="239" w:lineRule="exact" w:before="0" w:after="0"/>
        <w:ind w:left="2068" w:right="0" w:hanging="355"/>
        <w:jc w:val="left"/>
        <w:rPr>
          <w:sz w:val="21"/>
        </w:rPr>
      </w:pPr>
      <w:r>
        <w:rPr>
          <w:color w:val="262626"/>
          <w:w w:val="105"/>
          <w:sz w:val="21"/>
        </w:rPr>
        <w:t>Renewal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Permit.</w:t>
      </w:r>
    </w:p>
    <w:p>
      <w:pPr>
        <w:pStyle w:val="ListParagraph"/>
        <w:numPr>
          <w:ilvl w:val="1"/>
          <w:numId w:val="2"/>
        </w:numPr>
        <w:tabs>
          <w:tab w:pos="2791" w:val="left" w:leader="none"/>
        </w:tabs>
        <w:spacing w:line="271" w:lineRule="auto" w:before="12" w:after="0"/>
        <w:ind w:left="2791" w:right="981" w:hanging="331"/>
        <w:jc w:val="left"/>
        <w:rPr>
          <w:sz w:val="21"/>
        </w:rPr>
      </w:pPr>
      <w:r>
        <w:rPr>
          <w:color w:val="262626"/>
          <w:w w:val="105"/>
          <w:sz w:val="21"/>
        </w:rPr>
        <w:t>STR Permits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automatically expire after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two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(2)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year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term, but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may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be renewed prior to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expiration for a subsequent two (2) year term by Permit Holders in good standing.</w:t>
      </w:r>
    </w:p>
    <w:p>
      <w:pPr>
        <w:pStyle w:val="ListParagraph"/>
        <w:spacing w:after="0" w:line="271" w:lineRule="auto"/>
        <w:jc w:val="left"/>
        <w:rPr>
          <w:sz w:val="21"/>
        </w:rPr>
        <w:sectPr>
          <w:pgSz w:w="12240" w:h="15840"/>
          <w:pgMar w:header="0" w:footer="640" w:top="180" w:bottom="860" w:left="1080" w:right="720"/>
        </w:sectPr>
      </w:pPr>
    </w:p>
    <w:p>
      <w:pPr>
        <w:pStyle w:val="ListParagraph"/>
        <w:numPr>
          <w:ilvl w:val="1"/>
          <w:numId w:val="2"/>
        </w:numPr>
        <w:tabs>
          <w:tab w:pos="2902" w:val="left" w:leader="none"/>
          <w:tab w:pos="2905" w:val="left" w:leader="none"/>
        </w:tabs>
        <w:spacing w:line="271" w:lineRule="auto" w:before="62" w:after="0"/>
        <w:ind w:left="2902" w:right="1104" w:hanging="338"/>
        <w:jc w:val="left"/>
        <w:rPr>
          <w:sz w:val="21"/>
        </w:rPr>
      </w:pPr>
      <w:r>
        <w:rPr>
          <w:color w:val="262626"/>
          <w:w w:val="105"/>
          <w:sz w:val="21"/>
        </w:rPr>
        <w:t>Renewal</w:t>
      </w:r>
      <w:r>
        <w:rPr>
          <w:color w:val="262626"/>
          <w:w w:val="105"/>
          <w:sz w:val="21"/>
        </w:rPr>
        <w:t> 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Permits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will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granted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additional 2-year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term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if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 following conditions are met:</w:t>
      </w:r>
    </w:p>
    <w:p>
      <w:pPr>
        <w:pStyle w:val="ListParagraph"/>
        <w:numPr>
          <w:ilvl w:val="2"/>
          <w:numId w:val="2"/>
        </w:numPr>
        <w:tabs>
          <w:tab w:pos="3619" w:val="left" w:leader="none"/>
          <w:tab w:pos="3629" w:val="left" w:leader="none"/>
        </w:tabs>
        <w:spacing w:line="271" w:lineRule="auto" w:before="2" w:after="0"/>
        <w:ind w:left="3619" w:right="761" w:hanging="373"/>
        <w:jc w:val="left"/>
        <w:rPr>
          <w:color w:val="262626"/>
          <w:sz w:val="16"/>
        </w:rPr>
      </w:pPr>
      <w:r>
        <w:rPr>
          <w:color w:val="262626"/>
          <w:w w:val="105"/>
          <w:sz w:val="21"/>
        </w:rPr>
        <w:t>Application</w:t>
      </w:r>
      <w:r>
        <w:rPr>
          <w:color w:val="262626"/>
          <w:spacing w:val="36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renewal of the STR Permit shall be made no less than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thirty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(30),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nor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more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than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ninety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(90)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days prior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expiration of the current STR Permit and be accompanied by the renewal fee.</w:t>
      </w:r>
    </w:p>
    <w:p>
      <w:pPr>
        <w:pStyle w:val="BodyText"/>
        <w:spacing w:line="271" w:lineRule="auto" w:before="3"/>
        <w:ind w:left="3617" w:right="781" w:hanging="363"/>
      </w:pPr>
      <w:r>
        <w:rPr>
          <w:color w:val="262626"/>
          <w:w w:val="105"/>
        </w:rPr>
        <w:t>ii.</w:t>
      </w:r>
      <w:r>
        <w:rPr>
          <w:color w:val="262626"/>
          <w:spacing w:val="80"/>
          <w:w w:val="150"/>
        </w:rPr>
        <w:t> </w:t>
      </w:r>
      <w:r>
        <w:rPr>
          <w:color w:val="262626"/>
          <w:w w:val="105"/>
        </w:rPr>
        <w:t>At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time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application for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renewal,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STR Permit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Holder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must present the previous STR Permit.</w:t>
      </w:r>
    </w:p>
    <w:p>
      <w:pPr>
        <w:pStyle w:val="BodyText"/>
        <w:spacing w:line="271" w:lineRule="auto"/>
        <w:ind w:left="3613" w:right="915" w:hanging="375"/>
      </w:pPr>
      <w:r>
        <w:rPr>
          <w:color w:val="262626"/>
          <w:w w:val="105"/>
          <w:sz w:val="15"/>
        </w:rPr>
        <w:t>111.</w:t>
      </w:r>
      <w:r>
        <w:rPr>
          <w:color w:val="262626"/>
          <w:spacing w:val="80"/>
          <w:w w:val="105"/>
          <w:sz w:val="15"/>
        </w:rPr>
        <w:t> </w:t>
      </w:r>
      <w:r>
        <w:rPr>
          <w:color w:val="262626"/>
          <w:w w:val="105"/>
        </w:rPr>
        <w:t>The property must undergo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a new inspection performed by the Building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Inspector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pursuant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requirements of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Subsection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(7) </w:t>
      </w:r>
      <w:r>
        <w:rPr>
          <w:color w:val="262626"/>
          <w:spacing w:val="-2"/>
          <w:w w:val="105"/>
        </w:rPr>
        <w:t>above.</w:t>
      </w:r>
    </w:p>
    <w:p>
      <w:pPr>
        <w:pStyle w:val="BodyText"/>
        <w:spacing w:before="1"/>
        <w:ind w:left="3245"/>
      </w:pPr>
      <w:r>
        <w:rPr>
          <w:color w:val="262626"/>
          <w:w w:val="105"/>
        </w:rPr>
        <w:t>iv.</w:t>
      </w:r>
      <w:r>
        <w:rPr>
          <w:color w:val="262626"/>
          <w:spacing w:val="58"/>
          <w:w w:val="105"/>
        </w:rPr>
        <w:t> </w:t>
      </w:r>
      <w:r>
        <w:rPr>
          <w:color w:val="262626"/>
          <w:w w:val="105"/>
        </w:rPr>
        <w:t>Any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violations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must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remedied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prior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renewal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STR</w:t>
      </w:r>
      <w:r>
        <w:rPr>
          <w:color w:val="262626"/>
          <w:spacing w:val="1"/>
          <w:w w:val="105"/>
        </w:rPr>
        <w:t> </w:t>
      </w:r>
      <w:r>
        <w:rPr>
          <w:color w:val="262626"/>
          <w:spacing w:val="-2"/>
          <w:w w:val="105"/>
        </w:rPr>
        <w:t>Permit.</w:t>
      </w:r>
    </w:p>
    <w:p>
      <w:pPr>
        <w:pStyle w:val="ListParagraph"/>
        <w:numPr>
          <w:ilvl w:val="0"/>
          <w:numId w:val="2"/>
        </w:numPr>
        <w:tabs>
          <w:tab w:pos="2158" w:val="left" w:leader="none"/>
          <w:tab w:pos="2164" w:val="left" w:leader="none"/>
        </w:tabs>
        <w:spacing w:line="271" w:lineRule="auto" w:before="27" w:after="0"/>
        <w:ind w:left="2158" w:right="1346" w:hanging="350"/>
        <w:jc w:val="left"/>
        <w:rPr>
          <w:sz w:val="21"/>
        </w:rPr>
      </w:pPr>
      <w:r>
        <w:rPr>
          <w:color w:val="262626"/>
          <w:w w:val="105"/>
          <w:sz w:val="21"/>
        </w:rPr>
        <w:t>Grounds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Suspension or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Revocation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Permit.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Building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Inspector may immediately suspend or revoke an STR Permit based on any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of the following </w:t>
      </w:r>
      <w:r>
        <w:rPr>
          <w:color w:val="262626"/>
          <w:spacing w:val="-2"/>
          <w:w w:val="105"/>
          <w:sz w:val="21"/>
        </w:rPr>
        <w:t>grounds:</w:t>
      </w:r>
    </w:p>
    <w:p>
      <w:pPr>
        <w:pStyle w:val="ListParagraph"/>
        <w:numPr>
          <w:ilvl w:val="1"/>
          <w:numId w:val="2"/>
        </w:numPr>
        <w:tabs>
          <w:tab w:pos="2869" w:val="left" w:leader="none"/>
          <w:tab w:pos="2872" w:val="left" w:leader="none"/>
        </w:tabs>
        <w:spacing w:line="266" w:lineRule="auto" w:before="3" w:after="0"/>
        <w:ind w:left="2869" w:right="1345" w:hanging="327"/>
        <w:jc w:val="left"/>
        <w:rPr>
          <w:sz w:val="21"/>
        </w:rPr>
      </w:pPr>
      <w:r>
        <w:rPr>
          <w:color w:val="262626"/>
          <w:w w:val="105"/>
          <w:sz w:val="21"/>
        </w:rPr>
        <w:t>STR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Holder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has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falsified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failed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to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provide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information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 application for a permit or the application</w:t>
      </w:r>
      <w:r>
        <w:rPr>
          <w:color w:val="262626"/>
          <w:spacing w:val="35"/>
          <w:w w:val="105"/>
          <w:sz w:val="21"/>
        </w:rPr>
        <w:t> </w:t>
      </w:r>
      <w:r>
        <w:rPr>
          <w:color w:val="262626"/>
          <w:w w:val="105"/>
          <w:sz w:val="21"/>
        </w:rPr>
        <w:t>for STR Permit renewal.</w:t>
      </w:r>
    </w:p>
    <w:p>
      <w:pPr>
        <w:pStyle w:val="ListParagraph"/>
        <w:numPr>
          <w:ilvl w:val="1"/>
          <w:numId w:val="2"/>
        </w:numPr>
        <w:tabs>
          <w:tab w:pos="2864" w:val="left" w:leader="none"/>
          <w:tab w:pos="2866" w:val="left" w:leader="none"/>
        </w:tabs>
        <w:spacing w:line="276" w:lineRule="auto" w:before="7" w:after="0"/>
        <w:ind w:left="2864" w:right="827" w:hanging="344"/>
        <w:jc w:val="left"/>
        <w:rPr>
          <w:sz w:val="21"/>
        </w:rPr>
      </w:pPr>
      <w:r>
        <w:rPr>
          <w:color w:val="262626"/>
          <w:w w:val="105"/>
          <w:sz w:val="21"/>
        </w:rPr>
        <w:t>STR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Holder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failed to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meet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comply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with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requirements of this Section.</w:t>
      </w:r>
    </w:p>
    <w:p>
      <w:pPr>
        <w:pStyle w:val="ListParagraph"/>
        <w:numPr>
          <w:ilvl w:val="1"/>
          <w:numId w:val="2"/>
        </w:numPr>
        <w:tabs>
          <w:tab w:pos="2862" w:val="left" w:leader="none"/>
          <w:tab w:pos="2864" w:val="left" w:leader="none"/>
        </w:tabs>
        <w:spacing w:line="266" w:lineRule="auto" w:before="0" w:after="0"/>
        <w:ind w:left="2864" w:right="908" w:hanging="332"/>
        <w:jc w:val="left"/>
        <w:rPr>
          <w:sz w:val="21"/>
        </w:rPr>
      </w:pPr>
      <w:r>
        <w:rPr>
          <w:color w:val="262626"/>
          <w:w w:val="105"/>
          <w:sz w:val="21"/>
        </w:rPr>
        <w:t>STR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Permit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Holder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is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violation of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provision of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Code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Town of Stanford.</w:t>
      </w:r>
    </w:p>
    <w:p>
      <w:pPr>
        <w:pStyle w:val="ListParagraph"/>
        <w:numPr>
          <w:ilvl w:val="1"/>
          <w:numId w:val="2"/>
        </w:numPr>
        <w:tabs>
          <w:tab w:pos="2853" w:val="left" w:leader="none"/>
        </w:tabs>
        <w:spacing w:line="271" w:lineRule="auto" w:before="5" w:after="0"/>
        <w:ind w:left="2853" w:right="1384" w:hanging="340"/>
        <w:jc w:val="left"/>
        <w:rPr>
          <w:sz w:val="21"/>
        </w:rPr>
      </w:pPr>
      <w:r>
        <w:rPr>
          <w:color w:val="262626"/>
          <w:w w:val="105"/>
          <w:sz w:val="21"/>
        </w:rPr>
        <w:t>Applicant has been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found guilty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court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law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violation of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any provision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Penal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Code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State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New York,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violation occurred at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premises on which the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STR exists, or is related to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 occupancy of the STR.</w:t>
      </w:r>
    </w:p>
    <w:p>
      <w:pPr>
        <w:pStyle w:val="ListParagraph"/>
        <w:numPr>
          <w:ilvl w:val="1"/>
          <w:numId w:val="2"/>
        </w:numPr>
        <w:tabs>
          <w:tab w:pos="2845" w:val="left" w:leader="none"/>
          <w:tab w:pos="2849" w:val="left" w:leader="none"/>
        </w:tabs>
        <w:spacing w:line="268" w:lineRule="auto" w:before="0" w:after="0"/>
        <w:ind w:left="2845" w:right="1138" w:hanging="328"/>
        <w:jc w:val="left"/>
        <w:rPr>
          <w:sz w:val="21"/>
        </w:rPr>
      </w:pPr>
      <w:r>
        <w:rPr>
          <w:color w:val="262626"/>
          <w:w w:val="105"/>
          <w:sz w:val="21"/>
        </w:rPr>
        <w:t>Any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conduct on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property on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exists,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which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disturbs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 health, safety, peace or comfort of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neighborhood or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which otherwise creates a public nuisance.</w:t>
      </w:r>
    </w:p>
    <w:p>
      <w:pPr>
        <w:pStyle w:val="ListParagraph"/>
        <w:numPr>
          <w:ilvl w:val="1"/>
          <w:numId w:val="2"/>
        </w:numPr>
        <w:tabs>
          <w:tab w:pos="2837" w:val="left" w:leader="none"/>
          <w:tab w:pos="2840" w:val="left" w:leader="none"/>
        </w:tabs>
        <w:spacing w:line="271" w:lineRule="auto" w:before="5" w:after="0"/>
        <w:ind w:left="2840" w:right="838" w:hanging="309"/>
        <w:jc w:val="left"/>
        <w:rPr>
          <w:sz w:val="21"/>
        </w:rPr>
      </w:pPr>
      <w:r>
        <w:rPr>
          <w:color w:val="262626"/>
          <w:w w:val="105"/>
          <w:sz w:val="21"/>
        </w:rPr>
        <w:t>Removal or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disrepair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any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safety</w:t>
      </w:r>
      <w:r>
        <w:rPr>
          <w:color w:val="262626"/>
          <w:spacing w:val="-9"/>
          <w:w w:val="105"/>
          <w:sz w:val="21"/>
        </w:rPr>
        <w:t> </w:t>
      </w:r>
      <w:r>
        <w:rPr>
          <w:color w:val="262626"/>
          <w:w w:val="105"/>
          <w:sz w:val="21"/>
        </w:rPr>
        <w:t>devices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such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as,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but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not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limited to,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smoke and carbon monoxide detectors, fire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extinguishers and egresses.</w:t>
      </w:r>
    </w:p>
    <w:p>
      <w:pPr>
        <w:pStyle w:val="ListParagraph"/>
        <w:numPr>
          <w:ilvl w:val="0"/>
          <w:numId w:val="2"/>
        </w:numPr>
        <w:tabs>
          <w:tab w:pos="2119" w:val="left" w:leader="none"/>
          <w:tab w:pos="2129" w:val="left" w:leader="none"/>
        </w:tabs>
        <w:spacing w:line="268" w:lineRule="auto" w:before="0" w:after="0"/>
        <w:ind w:left="2119" w:right="787" w:hanging="348"/>
        <w:jc w:val="left"/>
        <w:rPr>
          <w:sz w:val="21"/>
        </w:rPr>
      </w:pPr>
      <w:r>
        <w:rPr>
          <w:color w:val="262626"/>
          <w:w w:val="105"/>
          <w:sz w:val="21"/>
        </w:rPr>
        <w:t>Appeals</w:t>
      </w:r>
      <w:r>
        <w:rPr>
          <w:color w:val="262626"/>
          <w:w w:val="105"/>
          <w:sz w:val="21"/>
        </w:rPr>
        <w:t> and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Hearings. The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STR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Permit Holder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or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owner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premises is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entitled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to appeal a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determination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the Building Inspector to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Zoning Board of Appeals in accordance with Section 164-51.</w:t>
      </w:r>
    </w:p>
    <w:p>
      <w:pPr>
        <w:pStyle w:val="ListParagraph"/>
        <w:numPr>
          <w:ilvl w:val="0"/>
          <w:numId w:val="1"/>
        </w:numPr>
        <w:tabs>
          <w:tab w:pos="1744" w:val="left" w:leader="none"/>
          <w:tab w:pos="1761" w:val="left" w:leader="none"/>
        </w:tabs>
        <w:spacing w:line="271" w:lineRule="auto" w:before="3" w:after="0"/>
        <w:ind w:left="1744" w:right="870" w:hanging="707"/>
        <w:jc w:val="left"/>
        <w:rPr>
          <w:sz w:val="21"/>
        </w:rPr>
      </w:pPr>
      <w:r>
        <w:rPr>
          <w:color w:val="262626"/>
          <w:w w:val="105"/>
          <w:sz w:val="21"/>
        </w:rPr>
        <w:t>Existing</w:t>
      </w:r>
      <w:r>
        <w:rPr>
          <w:color w:val="262626"/>
          <w:w w:val="105"/>
          <w:sz w:val="21"/>
        </w:rPr>
        <w:t> Short-Term Rental Accommodation Commitments at Effective Date. Notwithstanding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the foregoing, those properties with existing Short-Term Rental Accommodation commitments existing on or before the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date this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section takes effect shall be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permitted to honor such existing commitments and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continue to make commitments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for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Short-Term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Rental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Accommodation,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262626"/>
          <w:w w:val="105"/>
          <w:sz w:val="21"/>
        </w:rPr>
        <w:t>provided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that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owner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262626"/>
          <w:w w:val="105"/>
          <w:sz w:val="21"/>
        </w:rPr>
        <w:t>submits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a complete application for STR Permit within ninety (90) days of this</w:t>
      </w:r>
      <w:r>
        <w:rPr>
          <w:color w:val="262626"/>
          <w:spacing w:val="-2"/>
          <w:w w:val="105"/>
          <w:sz w:val="21"/>
        </w:rPr>
        <w:t> </w:t>
      </w:r>
      <w:r>
        <w:rPr>
          <w:color w:val="262626"/>
          <w:w w:val="105"/>
          <w:sz w:val="21"/>
        </w:rPr>
        <w:t>section's effective date if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such</w:t>
      </w:r>
      <w:r>
        <w:rPr>
          <w:color w:val="262626"/>
          <w:spacing w:val="-4"/>
          <w:w w:val="105"/>
          <w:sz w:val="21"/>
        </w:rPr>
        <w:t> </w:t>
      </w:r>
      <w:r>
        <w:rPr>
          <w:color w:val="262626"/>
          <w:w w:val="105"/>
          <w:sz w:val="21"/>
        </w:rPr>
        <w:t>owner wishes to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make Short-Term Rental Accommodation commitments beyond the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effective date of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this section.</w:t>
      </w:r>
      <w:r>
        <w:rPr>
          <w:color w:val="262626"/>
          <w:spacing w:val="40"/>
          <w:w w:val="105"/>
          <w:sz w:val="21"/>
        </w:rPr>
        <w:t> </w:t>
      </w:r>
      <w:r>
        <w:rPr>
          <w:color w:val="262626"/>
          <w:w w:val="105"/>
          <w:sz w:val="21"/>
        </w:rPr>
        <w:t>In the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event that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such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application is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denied,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all commitments</w:t>
      </w:r>
      <w:r>
        <w:rPr>
          <w:color w:val="262626"/>
          <w:spacing w:val="38"/>
          <w:w w:val="105"/>
          <w:sz w:val="21"/>
        </w:rPr>
        <w:t> </w:t>
      </w:r>
      <w:r>
        <w:rPr>
          <w:color w:val="262626"/>
          <w:w w:val="105"/>
          <w:sz w:val="21"/>
        </w:rPr>
        <w:t>made by said property owner shall be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cancelled.</w:t>
      </w:r>
    </w:p>
    <w:p>
      <w:pPr>
        <w:pStyle w:val="BodyText"/>
        <w:spacing w:line="264" w:lineRule="auto" w:before="149"/>
        <w:ind w:left="286" w:right="781" w:firstLine="6"/>
      </w:pPr>
      <w:r>
        <w:rPr>
          <w:b/>
          <w:color w:val="262626"/>
          <w:w w:val="105"/>
          <w:sz w:val="22"/>
          <w:u w:val="thick" w:color="262626"/>
        </w:rPr>
        <w:t>Section</w:t>
      </w:r>
      <w:r>
        <w:rPr>
          <w:b/>
          <w:color w:val="262626"/>
          <w:spacing w:val="-15"/>
          <w:w w:val="105"/>
          <w:sz w:val="22"/>
          <w:u w:val="thick" w:color="262626"/>
        </w:rPr>
        <w:t> </w:t>
      </w:r>
      <w:r>
        <w:rPr>
          <w:b/>
          <w:color w:val="262626"/>
          <w:w w:val="105"/>
          <w:sz w:val="22"/>
          <w:u w:val="thick" w:color="262626"/>
        </w:rPr>
        <w:t>3.</w:t>
      </w:r>
      <w:r>
        <w:rPr>
          <w:b/>
          <w:color w:val="262626"/>
          <w:spacing w:val="11"/>
          <w:w w:val="105"/>
          <w:sz w:val="22"/>
          <w:u w:val="thick" w:color="262626"/>
        </w:rPr>
        <w:t> </w:t>
      </w:r>
      <w:r>
        <w:rPr>
          <w:color w:val="262626"/>
          <w:w w:val="105"/>
          <w:u w:val="thick" w:color="262626"/>
        </w:rPr>
        <w:t>District</w:t>
      </w:r>
      <w:r>
        <w:rPr>
          <w:color w:val="262626"/>
          <w:spacing w:val="-14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Schedule</w:t>
      </w:r>
      <w:r>
        <w:rPr>
          <w:color w:val="262626"/>
          <w:spacing w:val="-14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of</w:t>
      </w:r>
      <w:r>
        <w:rPr>
          <w:color w:val="262626"/>
          <w:spacing w:val="-14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Use</w:t>
      </w:r>
      <w:r>
        <w:rPr>
          <w:color w:val="262626"/>
          <w:spacing w:val="-14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Regulations.</w:t>
      </w:r>
      <w:r>
        <w:rPr>
          <w:color w:val="262626"/>
          <w:spacing w:val="29"/>
          <w:w w:val="105"/>
          <w:u w:val="none"/>
        </w:rPr>
        <w:t> </w:t>
      </w:r>
      <w:r>
        <w:rPr>
          <w:color w:val="262626"/>
          <w:w w:val="105"/>
          <w:u w:val="none"/>
        </w:rPr>
        <w:t>Under</w:t>
      </w:r>
      <w:r>
        <w:rPr>
          <w:color w:val="262626"/>
          <w:spacing w:val="-13"/>
          <w:w w:val="105"/>
          <w:u w:val="none"/>
        </w:rPr>
        <w:t> </w:t>
      </w:r>
      <w:r>
        <w:rPr>
          <w:b/>
          <w:color w:val="262626"/>
          <w:w w:val="105"/>
          <w:sz w:val="22"/>
          <w:u w:val="none"/>
        </w:rPr>
        <w:t>§164-8-</w:t>
      </w:r>
      <w:r>
        <w:rPr>
          <w:b/>
          <w:color w:val="262626"/>
          <w:spacing w:val="-14"/>
          <w:w w:val="105"/>
          <w:sz w:val="22"/>
          <w:u w:val="none"/>
        </w:rPr>
        <w:t> </w:t>
      </w:r>
      <w:r>
        <w:rPr>
          <w:b/>
          <w:color w:val="262626"/>
          <w:w w:val="105"/>
          <w:sz w:val="22"/>
          <w:u w:val="none"/>
        </w:rPr>
        <w:t>District</w:t>
      </w:r>
      <w:r>
        <w:rPr>
          <w:b/>
          <w:color w:val="262626"/>
          <w:spacing w:val="-15"/>
          <w:w w:val="105"/>
          <w:sz w:val="22"/>
          <w:u w:val="none"/>
        </w:rPr>
        <w:t> </w:t>
      </w:r>
      <w:r>
        <w:rPr>
          <w:b/>
          <w:color w:val="262626"/>
          <w:w w:val="105"/>
          <w:sz w:val="22"/>
          <w:u w:val="none"/>
        </w:rPr>
        <w:t>Schedule</w:t>
      </w:r>
      <w:r>
        <w:rPr>
          <w:b/>
          <w:color w:val="262626"/>
          <w:spacing w:val="-12"/>
          <w:w w:val="105"/>
          <w:sz w:val="22"/>
          <w:u w:val="none"/>
        </w:rPr>
        <w:t> </w:t>
      </w:r>
      <w:r>
        <w:rPr>
          <w:b/>
          <w:color w:val="262626"/>
          <w:w w:val="105"/>
          <w:sz w:val="22"/>
          <w:u w:val="none"/>
        </w:rPr>
        <w:t>of</w:t>
      </w:r>
      <w:r>
        <w:rPr>
          <w:b/>
          <w:color w:val="262626"/>
          <w:spacing w:val="-14"/>
          <w:w w:val="105"/>
          <w:sz w:val="22"/>
          <w:u w:val="none"/>
        </w:rPr>
        <w:t> </w:t>
      </w:r>
      <w:r>
        <w:rPr>
          <w:b/>
          <w:color w:val="262626"/>
          <w:w w:val="105"/>
          <w:sz w:val="22"/>
          <w:u w:val="none"/>
        </w:rPr>
        <w:t>Use</w:t>
      </w:r>
      <w:r>
        <w:rPr>
          <w:b/>
          <w:color w:val="262626"/>
          <w:spacing w:val="-15"/>
          <w:w w:val="105"/>
          <w:sz w:val="22"/>
          <w:u w:val="none"/>
        </w:rPr>
        <w:t> </w:t>
      </w:r>
      <w:r>
        <w:rPr>
          <w:b/>
          <w:color w:val="262626"/>
          <w:w w:val="105"/>
          <w:sz w:val="22"/>
          <w:u w:val="none"/>
        </w:rPr>
        <w:t>Regulations, Subsection (E),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use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"Short-Tenn Rental Accommodation in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accordance with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§164-19.6" shall be added and an entry of </w:t>
      </w:r>
      <w:r>
        <w:rPr>
          <w:color w:val="262626"/>
          <w:w w:val="115"/>
          <w:u w:val="none"/>
        </w:rPr>
        <w:t>"Ptt" </w:t>
      </w:r>
      <w:r>
        <w:rPr>
          <w:color w:val="262626"/>
          <w:w w:val="105"/>
          <w:u w:val="none"/>
        </w:rPr>
        <w:t>under the following categories: "CR,"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"AR," "RR," "RC" and "LR." Additionally, the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following provisions shall be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added to the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section entitled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3B3B3B"/>
          <w:w w:val="105"/>
          <w:u w:val="none"/>
        </w:rPr>
        <w:t>"Notes"</w:t>
      </w:r>
      <w:r>
        <w:rPr>
          <w:color w:val="3B3B3B"/>
          <w:spacing w:val="-12"/>
          <w:w w:val="105"/>
          <w:u w:val="none"/>
        </w:rPr>
        <w:t> </w:t>
      </w:r>
      <w:r>
        <w:rPr>
          <w:color w:val="262626"/>
          <w:w w:val="105"/>
          <w:u w:val="none"/>
        </w:rPr>
        <w:t>at the</w:t>
      </w:r>
      <w:r>
        <w:rPr>
          <w:color w:val="262626"/>
          <w:spacing w:val="-6"/>
          <w:w w:val="105"/>
          <w:u w:val="none"/>
        </w:rPr>
        <w:t> </w:t>
      </w:r>
      <w:r>
        <w:rPr>
          <w:color w:val="262626"/>
          <w:w w:val="105"/>
          <w:u w:val="none"/>
        </w:rPr>
        <w:t>end of§ 164-8 </w:t>
      </w:r>
      <w:r>
        <w:rPr>
          <w:color w:val="262626"/>
          <w:spacing w:val="-4"/>
          <w:w w:val="105"/>
          <w:u w:val="none"/>
        </w:rPr>
        <w:t>(E):</w:t>
      </w:r>
    </w:p>
    <w:p>
      <w:pPr>
        <w:pStyle w:val="BodyText"/>
        <w:spacing w:after="0" w:line="264" w:lineRule="auto"/>
        <w:sectPr>
          <w:pgSz w:w="12240" w:h="15840"/>
          <w:pgMar w:header="0" w:footer="640" w:top="1520" w:bottom="820" w:left="1080" w:right="720"/>
        </w:sectPr>
      </w:pPr>
    </w:p>
    <w:p>
      <w:pPr>
        <w:pStyle w:val="BodyText"/>
        <w:tabs>
          <w:tab w:pos="1849" w:val="left" w:leader="none"/>
        </w:tabs>
        <w:spacing w:line="242" w:lineRule="auto" w:before="74"/>
        <w:ind w:left="1847" w:right="1335" w:hanging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7751014</wp:posOffset>
                </wp:positionH>
                <wp:positionV relativeFrom="page">
                  <wp:posOffset>5560201</wp:posOffset>
                </wp:positionV>
                <wp:extent cx="1270" cy="57404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4040">
                              <a:moveTo>
                                <a:pt x="0" y="5737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610.316101pt,482.985812pt" to="610.316101pt,437.811127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7766278</wp:posOffset>
                </wp:positionH>
                <wp:positionV relativeFrom="page">
                  <wp:posOffset>3863459</wp:posOffset>
                </wp:positionV>
                <wp:extent cx="1270" cy="90360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3605">
                              <a:moveTo>
                                <a:pt x="0" y="9033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611.518005pt,375.335512pt" to="611.518005pt,304.20941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62626"/>
          <w:spacing w:val="-6"/>
          <w:w w:val="105"/>
          <w:sz w:val="32"/>
        </w:rPr>
        <w:t>tt</w:t>
      </w:r>
      <w:r>
        <w:rPr>
          <w:color w:val="262626"/>
          <w:sz w:val="32"/>
        </w:rPr>
        <w:tab/>
        <w:tab/>
      </w:r>
      <w:r>
        <w:rPr>
          <w:color w:val="262626"/>
          <w:w w:val="105"/>
        </w:rPr>
        <w:t>Shall be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permitted either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principal use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or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accessory use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principal single-family residential use in the specified district.</w:t>
      </w:r>
    </w:p>
    <w:p>
      <w:pPr>
        <w:spacing w:before="189"/>
        <w:ind w:left="404" w:right="0" w:firstLine="0"/>
        <w:jc w:val="left"/>
        <w:rPr>
          <w:b/>
          <w:sz w:val="21"/>
        </w:rPr>
      </w:pPr>
      <w:r>
        <w:rPr>
          <w:b/>
          <w:color w:val="262626"/>
          <w:w w:val="105"/>
          <w:sz w:val="21"/>
          <w:u w:val="thick" w:color="262626"/>
        </w:rPr>
        <w:t>Section</w:t>
      </w:r>
      <w:r>
        <w:rPr>
          <w:b/>
          <w:color w:val="262626"/>
          <w:spacing w:val="-7"/>
          <w:w w:val="105"/>
          <w:sz w:val="21"/>
          <w:u w:val="thick" w:color="262626"/>
        </w:rPr>
        <w:t> </w:t>
      </w:r>
      <w:r>
        <w:rPr>
          <w:b/>
          <w:color w:val="262626"/>
          <w:w w:val="105"/>
          <w:sz w:val="21"/>
          <w:u w:val="thick" w:color="262626"/>
        </w:rPr>
        <w:t>4.</w:t>
      </w:r>
      <w:r>
        <w:rPr>
          <w:b/>
          <w:color w:val="262626"/>
          <w:spacing w:val="-4"/>
          <w:w w:val="105"/>
          <w:sz w:val="21"/>
          <w:u w:val="thick" w:color="262626"/>
        </w:rPr>
        <w:t> </w:t>
      </w:r>
      <w:r>
        <w:rPr>
          <w:color w:val="262626"/>
          <w:w w:val="105"/>
          <w:sz w:val="21"/>
          <w:u w:val="thick" w:color="262626"/>
        </w:rPr>
        <w:t>Definitions.</w:t>
      </w:r>
      <w:r>
        <w:rPr>
          <w:color w:val="262626"/>
          <w:spacing w:val="51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The</w:t>
      </w:r>
      <w:r>
        <w:rPr>
          <w:color w:val="262626"/>
          <w:spacing w:val="-12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following</w:t>
      </w:r>
      <w:r>
        <w:rPr>
          <w:color w:val="262626"/>
          <w:spacing w:val="-8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definitions</w:t>
      </w:r>
      <w:r>
        <w:rPr>
          <w:color w:val="262626"/>
          <w:spacing w:val="2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shall</w:t>
      </w:r>
      <w:r>
        <w:rPr>
          <w:color w:val="262626"/>
          <w:spacing w:val="3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be</w:t>
      </w:r>
      <w:r>
        <w:rPr>
          <w:color w:val="262626"/>
          <w:spacing w:val="-14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added</w:t>
      </w:r>
      <w:r>
        <w:rPr>
          <w:color w:val="262626"/>
          <w:spacing w:val="2"/>
          <w:w w:val="105"/>
          <w:sz w:val="21"/>
          <w:u w:val="none"/>
        </w:rPr>
        <w:t> </w:t>
      </w:r>
      <w:r>
        <w:rPr>
          <w:color w:val="262626"/>
          <w:w w:val="105"/>
          <w:sz w:val="21"/>
          <w:u w:val="none"/>
        </w:rPr>
        <w:t>to</w:t>
      </w:r>
      <w:r>
        <w:rPr>
          <w:color w:val="262626"/>
          <w:spacing w:val="-14"/>
          <w:w w:val="105"/>
          <w:sz w:val="21"/>
          <w:u w:val="none"/>
        </w:rPr>
        <w:t> </w:t>
      </w:r>
      <w:r>
        <w:rPr>
          <w:b/>
          <w:color w:val="262626"/>
          <w:w w:val="105"/>
          <w:sz w:val="21"/>
          <w:u w:val="none"/>
        </w:rPr>
        <w:t>§164-59 -</w:t>
      </w:r>
      <w:r>
        <w:rPr>
          <w:b/>
          <w:color w:val="262626"/>
          <w:spacing w:val="-2"/>
          <w:w w:val="105"/>
          <w:sz w:val="21"/>
          <w:u w:val="none"/>
        </w:rPr>
        <w:t> Definitions:</w:t>
      </w:r>
    </w:p>
    <w:p>
      <w:pPr>
        <w:pStyle w:val="BodyText"/>
        <w:spacing w:line="266" w:lineRule="auto" w:before="196"/>
        <w:ind w:left="1111" w:right="915" w:firstLine="1"/>
      </w:pPr>
      <w:r>
        <w:rPr>
          <w:color w:val="262626"/>
          <w:w w:val="105"/>
        </w:rPr>
        <w:t>"Short-Term Rental Accommodation</w:t>
      </w:r>
      <w:r>
        <w:rPr>
          <w:color w:val="262626"/>
          <w:spacing w:val="37"/>
          <w:w w:val="105"/>
        </w:rPr>
        <w:t> </w:t>
      </w:r>
      <w:r>
        <w:rPr>
          <w:color w:val="262626"/>
          <w:w w:val="105"/>
        </w:rPr>
        <w:t>('STR')"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- A single-family detached home or accessory structure,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or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portion thereof,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offered for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rent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or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lease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occupancy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fewer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than thirty-one</w:t>
      </w:r>
    </w:p>
    <w:p>
      <w:pPr>
        <w:pStyle w:val="BodyText"/>
        <w:spacing w:line="271" w:lineRule="auto" w:before="7"/>
        <w:ind w:left="1103" w:right="674" w:firstLine="9"/>
      </w:pPr>
      <w:r>
        <w:rPr>
          <w:color w:val="262626"/>
          <w:w w:val="105"/>
        </w:rPr>
        <w:t>(31)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consecutive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days,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rates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which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include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lodging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only,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no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other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commercial services are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offered. The term 'Short-Term Rental Accommodation (STR)' does not include Bed and Breakfast Establishment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as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regulated by the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Town of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Stanford Zoning Code.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An Accessory Dwelling Unit (ADU) pursuant to Section 164-19.5 of this Code may not be used as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an STR."</w:t>
      </w:r>
    </w:p>
    <w:p>
      <w:pPr>
        <w:pStyle w:val="BodyText"/>
        <w:spacing w:line="266" w:lineRule="auto" w:before="163"/>
        <w:ind w:left="1094" w:right="1240" w:firstLine="4"/>
      </w:pPr>
      <w:r>
        <w:rPr>
          <w:color w:val="262626"/>
          <w:w w:val="105"/>
        </w:rPr>
        <w:t>"Short-Term Rental Accommodation</w:t>
      </w:r>
      <w:r>
        <w:rPr>
          <w:color w:val="262626"/>
          <w:spacing w:val="23"/>
          <w:w w:val="105"/>
        </w:rPr>
        <w:t> </w:t>
      </w:r>
      <w:r>
        <w:rPr>
          <w:color w:val="262626"/>
          <w:w w:val="105"/>
        </w:rPr>
        <w:t>Permit ('STR Permit')"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-A</w:t>
      </w:r>
      <w:r>
        <w:rPr>
          <w:color w:val="262626"/>
          <w:spacing w:val="80"/>
          <w:w w:val="105"/>
        </w:rPr>
        <w:t> </w:t>
      </w:r>
      <w:r>
        <w:rPr>
          <w:color w:val="262626"/>
          <w:w w:val="105"/>
        </w:rPr>
        <w:t>permit issued to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operate a Short-Tem1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Rental Accommodation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pursuant to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Section 164-19.6(F) of this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Code.</w:t>
      </w:r>
    </w:p>
    <w:p>
      <w:pPr>
        <w:pStyle w:val="BodyText"/>
        <w:spacing w:line="271" w:lineRule="auto" w:before="170"/>
        <w:ind w:left="1089" w:right="781" w:hanging="1"/>
      </w:pPr>
      <w:r>
        <w:rPr>
          <w:color w:val="262626"/>
          <w:w w:val="105"/>
        </w:rPr>
        <w:t>"Short-Term Rental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Accommodation</w:t>
      </w:r>
      <w:r>
        <w:rPr>
          <w:color w:val="262626"/>
          <w:spacing w:val="22"/>
          <w:w w:val="105"/>
        </w:rPr>
        <w:t> </w:t>
      </w:r>
      <w:r>
        <w:rPr>
          <w:color w:val="262626"/>
          <w:w w:val="105"/>
        </w:rPr>
        <w:t>Permit Holder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('STR Permit Holder')"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-</w:t>
      </w:r>
      <w:r>
        <w:rPr>
          <w:color w:val="262626"/>
          <w:spacing w:val="38"/>
          <w:w w:val="105"/>
        </w:rPr>
        <w:t> </w:t>
      </w:r>
      <w:r>
        <w:rPr>
          <w:color w:val="262626"/>
          <w:w w:val="105"/>
        </w:rPr>
        <w:t>The owner of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the parcel or parcels to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which a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STR Permit was issued pursuant to 164-19.6(F) of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this Code.</w:t>
      </w:r>
    </w:p>
    <w:p>
      <w:pPr>
        <w:pStyle w:val="BodyText"/>
        <w:spacing w:line="271" w:lineRule="auto" w:before="161"/>
        <w:ind w:left="360" w:right="674" w:firstLine="10"/>
      </w:pPr>
      <w:r>
        <w:rPr>
          <w:b/>
          <w:color w:val="262626"/>
          <w:w w:val="105"/>
          <w:u w:val="thick" w:color="262626"/>
        </w:rPr>
        <w:t>Section</w:t>
      </w:r>
      <w:r>
        <w:rPr>
          <w:b/>
          <w:color w:val="262626"/>
          <w:spacing w:val="-2"/>
          <w:w w:val="105"/>
          <w:u w:val="thick" w:color="262626"/>
        </w:rPr>
        <w:t> </w:t>
      </w:r>
      <w:r>
        <w:rPr>
          <w:b/>
          <w:color w:val="262626"/>
          <w:w w:val="105"/>
          <w:u w:val="thick" w:color="262626"/>
        </w:rPr>
        <w:t>10.</w:t>
      </w:r>
      <w:r>
        <w:rPr>
          <w:b/>
          <w:color w:val="262626"/>
          <w:spacing w:val="38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Numberin</w:t>
      </w:r>
      <w:r>
        <w:rPr>
          <w:color w:val="565656"/>
          <w:w w:val="105"/>
          <w:u w:val="thick" w:color="262626"/>
        </w:rPr>
        <w:t>g</w:t>
      </w:r>
      <w:r>
        <w:rPr>
          <w:color w:val="565656"/>
          <w:spacing w:val="-14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for</w:t>
      </w:r>
      <w:r>
        <w:rPr>
          <w:color w:val="262626"/>
          <w:spacing w:val="-10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Codification.</w:t>
      </w:r>
      <w:r>
        <w:rPr>
          <w:color w:val="262626"/>
          <w:spacing w:val="40"/>
          <w:w w:val="105"/>
          <w:u w:val="none"/>
        </w:rPr>
        <w:t> </w:t>
      </w:r>
      <w:r>
        <w:rPr>
          <w:color w:val="262626"/>
          <w:w w:val="105"/>
          <w:u w:val="none"/>
        </w:rPr>
        <w:t>It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is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intention of</w:t>
      </w:r>
      <w:r>
        <w:rPr>
          <w:color w:val="262626"/>
          <w:spacing w:val="-12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Town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of</w:t>
      </w:r>
      <w:r>
        <w:rPr>
          <w:color w:val="262626"/>
          <w:spacing w:val="-10"/>
          <w:w w:val="105"/>
          <w:u w:val="none"/>
        </w:rPr>
        <w:t> </w:t>
      </w:r>
      <w:r>
        <w:rPr>
          <w:color w:val="262626"/>
          <w:w w:val="105"/>
          <w:u w:val="none"/>
        </w:rPr>
        <w:t>Stanford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Town Board and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it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is hereby enacted that the provisions of</w:t>
      </w:r>
      <w:r>
        <w:rPr>
          <w:color w:val="262626"/>
          <w:spacing w:val="-6"/>
          <w:w w:val="105"/>
          <w:u w:val="none"/>
        </w:rPr>
        <w:t> </w:t>
      </w:r>
      <w:r>
        <w:rPr>
          <w:color w:val="262626"/>
          <w:w w:val="105"/>
          <w:u w:val="none"/>
        </w:rPr>
        <w:t>this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Local Law shall be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included in the Code of the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Town of Stanford; that the</w:t>
      </w:r>
      <w:r>
        <w:rPr>
          <w:color w:val="262626"/>
          <w:spacing w:val="-8"/>
          <w:w w:val="105"/>
          <w:u w:val="none"/>
        </w:rPr>
        <w:t> </w:t>
      </w:r>
      <w:r>
        <w:rPr>
          <w:color w:val="262626"/>
          <w:w w:val="105"/>
          <w:u w:val="none"/>
        </w:rPr>
        <w:t>sections and subsections of this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Local Law may be</w:t>
      </w:r>
      <w:r>
        <w:rPr>
          <w:color w:val="262626"/>
          <w:spacing w:val="-6"/>
          <w:w w:val="105"/>
          <w:u w:val="none"/>
        </w:rPr>
        <w:t> </w:t>
      </w:r>
      <w:r>
        <w:rPr>
          <w:color w:val="262626"/>
          <w:w w:val="105"/>
          <w:u w:val="none"/>
        </w:rPr>
        <w:t>re-numbered or re-lettered by the Codifier to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accomplish such intention; that the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Codifier shall make no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substantive changes to this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Local Law; that the word </w:t>
      </w:r>
      <w:r>
        <w:rPr>
          <w:color w:val="3B3B3B"/>
          <w:w w:val="105"/>
          <w:u w:val="none"/>
        </w:rPr>
        <w:t>"Local </w:t>
      </w:r>
      <w:r>
        <w:rPr>
          <w:color w:val="262626"/>
          <w:w w:val="105"/>
          <w:u w:val="none"/>
        </w:rPr>
        <w:t>Law"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shall be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changed to</w:t>
      </w:r>
      <w:r>
        <w:rPr>
          <w:color w:val="262626"/>
          <w:spacing w:val="-11"/>
          <w:w w:val="105"/>
          <w:u w:val="none"/>
        </w:rPr>
        <w:t> </w:t>
      </w:r>
      <w:r>
        <w:rPr>
          <w:color w:val="262626"/>
          <w:w w:val="105"/>
          <w:u w:val="none"/>
        </w:rPr>
        <w:t>"Chapter," </w:t>
      </w:r>
      <w:r>
        <w:rPr>
          <w:color w:val="3B3B3B"/>
          <w:w w:val="105"/>
          <w:u w:val="none"/>
        </w:rPr>
        <w:t>"Section" </w:t>
      </w:r>
      <w:r>
        <w:rPr>
          <w:color w:val="262626"/>
          <w:w w:val="105"/>
          <w:u w:val="none"/>
        </w:rPr>
        <w:t>or other appropriate word as required for codification; and that any such rearranging of the numbering and editing shall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not affect the validity of this Local Law or the provisions of the Code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affected thereby.</w:t>
      </w:r>
    </w:p>
    <w:p>
      <w:pPr>
        <w:pStyle w:val="BodyText"/>
        <w:spacing w:line="268" w:lineRule="auto" w:before="156"/>
        <w:ind w:left="351" w:right="781"/>
      </w:pPr>
      <w:r>
        <w:rPr>
          <w:b/>
          <w:color w:val="262626"/>
          <w:w w:val="105"/>
          <w:u w:val="thick" w:color="262626"/>
        </w:rPr>
        <w:t>Section 11. </w:t>
      </w:r>
      <w:r>
        <w:rPr>
          <w:color w:val="262626"/>
          <w:w w:val="105"/>
          <w:u w:val="thick" w:color="262626"/>
        </w:rPr>
        <w:t>Severabili</w:t>
      </w:r>
      <w:r>
        <w:rPr>
          <w:color w:val="565656"/>
          <w:w w:val="105"/>
          <w:u w:val="thick" w:color="262626"/>
        </w:rPr>
        <w:t>ty</w:t>
      </w:r>
      <w:r>
        <w:rPr>
          <w:color w:val="262626"/>
          <w:w w:val="105"/>
          <w:u w:val="none"/>
        </w:rPr>
        <w:t>.</w:t>
      </w:r>
      <w:r>
        <w:rPr>
          <w:color w:val="262626"/>
          <w:spacing w:val="40"/>
          <w:w w:val="105"/>
          <w:u w:val="none"/>
        </w:rPr>
        <w:t> </w:t>
      </w:r>
      <w:r>
        <w:rPr>
          <w:color w:val="262626"/>
          <w:w w:val="105"/>
          <w:u w:val="none"/>
        </w:rPr>
        <w:t>The invalidity of any word, section, clause, paragraph, sentence, part or provision of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this</w:t>
      </w:r>
      <w:r>
        <w:rPr>
          <w:color w:val="262626"/>
          <w:spacing w:val="-6"/>
          <w:w w:val="105"/>
          <w:u w:val="none"/>
        </w:rPr>
        <w:t> </w:t>
      </w:r>
      <w:r>
        <w:rPr>
          <w:color w:val="262626"/>
          <w:w w:val="105"/>
          <w:u w:val="none"/>
        </w:rPr>
        <w:t>Local Law</w:t>
      </w:r>
      <w:r>
        <w:rPr>
          <w:color w:val="262626"/>
          <w:spacing w:val="-13"/>
          <w:w w:val="105"/>
          <w:u w:val="none"/>
        </w:rPr>
        <w:t> </w:t>
      </w:r>
      <w:r>
        <w:rPr>
          <w:color w:val="262626"/>
          <w:w w:val="105"/>
          <w:u w:val="none"/>
        </w:rPr>
        <w:t>shall not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affect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validity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of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any</w:t>
      </w:r>
      <w:r>
        <w:rPr>
          <w:color w:val="262626"/>
          <w:spacing w:val="-13"/>
          <w:w w:val="105"/>
          <w:u w:val="none"/>
        </w:rPr>
        <w:t> </w:t>
      </w:r>
      <w:r>
        <w:rPr>
          <w:color w:val="262626"/>
          <w:w w:val="105"/>
          <w:u w:val="none"/>
        </w:rPr>
        <w:t>other</w:t>
      </w:r>
      <w:r>
        <w:rPr>
          <w:color w:val="262626"/>
          <w:spacing w:val="-3"/>
          <w:w w:val="105"/>
          <w:u w:val="none"/>
        </w:rPr>
        <w:t> </w:t>
      </w:r>
      <w:r>
        <w:rPr>
          <w:color w:val="262626"/>
          <w:w w:val="105"/>
          <w:u w:val="none"/>
        </w:rPr>
        <w:t>part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of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this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Local Law,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which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can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be given effect without such part or parts.</w:t>
      </w:r>
    </w:p>
    <w:p>
      <w:pPr>
        <w:pStyle w:val="BodyText"/>
        <w:spacing w:line="266" w:lineRule="auto" w:before="169"/>
        <w:ind w:left="344" w:right="915" w:firstLine="2"/>
      </w:pPr>
      <w:r>
        <w:rPr>
          <w:b/>
          <w:color w:val="262626"/>
          <w:w w:val="105"/>
          <w:u w:val="thick" w:color="262626"/>
        </w:rPr>
        <w:t>Section 12.</w:t>
      </w:r>
      <w:r>
        <w:rPr>
          <w:b/>
          <w:color w:val="262626"/>
          <w:spacing w:val="-12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Effective Date.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This</w:t>
      </w:r>
      <w:r>
        <w:rPr>
          <w:color w:val="262626"/>
          <w:spacing w:val="-4"/>
          <w:w w:val="105"/>
          <w:u w:val="none"/>
        </w:rPr>
        <w:t> </w:t>
      </w:r>
      <w:r>
        <w:rPr>
          <w:color w:val="262626"/>
          <w:w w:val="105"/>
          <w:u w:val="none"/>
        </w:rPr>
        <w:t>Local Law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shall take</w:t>
      </w:r>
      <w:r>
        <w:rPr>
          <w:color w:val="262626"/>
          <w:spacing w:val="-11"/>
          <w:w w:val="105"/>
          <w:u w:val="none"/>
        </w:rPr>
        <w:t> </w:t>
      </w:r>
      <w:r>
        <w:rPr>
          <w:color w:val="262626"/>
          <w:w w:val="105"/>
          <w:u w:val="none"/>
        </w:rPr>
        <w:t>effect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as</w:t>
      </w:r>
      <w:r>
        <w:rPr>
          <w:color w:val="262626"/>
          <w:spacing w:val="-8"/>
          <w:w w:val="105"/>
          <w:u w:val="none"/>
        </w:rPr>
        <w:t> </w:t>
      </w:r>
      <w:r>
        <w:rPr>
          <w:color w:val="262626"/>
          <w:w w:val="105"/>
          <w:u w:val="none"/>
        </w:rPr>
        <w:t>of</w:t>
      </w:r>
      <w:r>
        <w:rPr>
          <w:color w:val="262626"/>
          <w:spacing w:val="-9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11"/>
          <w:w w:val="105"/>
          <w:u w:val="none"/>
        </w:rPr>
        <w:t> </w:t>
      </w:r>
      <w:r>
        <w:rPr>
          <w:color w:val="262626"/>
          <w:w w:val="105"/>
          <w:u w:val="none"/>
        </w:rPr>
        <w:t>date</w:t>
      </w:r>
      <w:r>
        <w:rPr>
          <w:color w:val="262626"/>
          <w:spacing w:val="-7"/>
          <w:w w:val="105"/>
          <w:u w:val="none"/>
        </w:rPr>
        <w:t> </w:t>
      </w:r>
      <w:r>
        <w:rPr>
          <w:color w:val="262626"/>
          <w:w w:val="105"/>
          <w:u w:val="none"/>
        </w:rPr>
        <w:t>of</w:t>
      </w:r>
      <w:r>
        <w:rPr>
          <w:color w:val="262626"/>
          <w:spacing w:val="-10"/>
          <w:w w:val="105"/>
          <w:u w:val="none"/>
        </w:rPr>
        <w:t> </w:t>
      </w:r>
      <w:r>
        <w:rPr>
          <w:color w:val="262626"/>
          <w:w w:val="105"/>
          <w:u w:val="none"/>
        </w:rPr>
        <w:t>filing</w:t>
      </w:r>
      <w:r>
        <w:rPr>
          <w:color w:val="262626"/>
          <w:spacing w:val="-1"/>
          <w:w w:val="105"/>
          <w:u w:val="none"/>
        </w:rPr>
        <w:t> </w:t>
      </w:r>
      <w:r>
        <w:rPr>
          <w:color w:val="262626"/>
          <w:w w:val="105"/>
          <w:u w:val="none"/>
        </w:rPr>
        <w:t>with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the</w:t>
      </w:r>
      <w:r>
        <w:rPr>
          <w:color w:val="262626"/>
          <w:spacing w:val="-2"/>
          <w:w w:val="105"/>
          <w:u w:val="none"/>
        </w:rPr>
        <w:t> </w:t>
      </w:r>
      <w:r>
        <w:rPr>
          <w:color w:val="262626"/>
          <w:w w:val="105"/>
          <w:u w:val="none"/>
        </w:rPr>
        <w:t>New</w:t>
      </w:r>
      <w:r>
        <w:rPr>
          <w:color w:val="262626"/>
          <w:spacing w:val="-5"/>
          <w:w w:val="105"/>
          <w:u w:val="none"/>
        </w:rPr>
        <w:t> </w:t>
      </w:r>
      <w:r>
        <w:rPr>
          <w:color w:val="262626"/>
          <w:w w:val="105"/>
          <w:u w:val="none"/>
        </w:rPr>
        <w:t>York Secretary of State.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spacing w:line="499" w:lineRule="auto"/>
        <w:ind w:left="330" w:right="915" w:firstLine="722"/>
      </w:pPr>
      <w:r>
        <w:rPr>
          <w:b/>
          <w:color w:val="262626"/>
          <w:w w:val="105"/>
        </w:rPr>
        <w:t>AND BE</w:t>
      </w:r>
      <w:r>
        <w:rPr>
          <w:b/>
          <w:color w:val="262626"/>
          <w:spacing w:val="-4"/>
          <w:w w:val="105"/>
        </w:rPr>
        <w:t> </w:t>
      </w:r>
      <w:r>
        <w:rPr>
          <w:b/>
          <w:color w:val="262626"/>
          <w:w w:val="105"/>
        </w:rPr>
        <w:t>IT</w:t>
      </w:r>
      <w:r>
        <w:rPr>
          <w:b/>
          <w:color w:val="262626"/>
          <w:spacing w:val="-10"/>
          <w:w w:val="105"/>
        </w:rPr>
        <w:t> </w:t>
      </w:r>
      <w:r>
        <w:rPr>
          <w:b/>
          <w:color w:val="262626"/>
          <w:w w:val="105"/>
        </w:rPr>
        <w:t>FURTHER RESOLVED, </w:t>
      </w:r>
      <w:r>
        <w:rPr>
          <w:color w:val="262626"/>
          <w:w w:val="105"/>
        </w:rPr>
        <w:t>that the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Town Board finds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that the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revisions are not material and,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therefore, reaffirms and ratifies the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previously approved Part I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of the Full EAF and authorizes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circulation of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copy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same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pursuant to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requirements set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forth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in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6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NYCRR Part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617;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spacing w:line="499" w:lineRule="auto"/>
        <w:ind w:left="308" w:right="781" w:firstLine="717"/>
      </w:pPr>
      <w:r>
        <w:rPr>
          <w:b/>
          <w:color w:val="262626"/>
          <w:w w:val="105"/>
        </w:rPr>
        <w:t>BE</w:t>
      </w:r>
      <w:r>
        <w:rPr>
          <w:b/>
          <w:color w:val="262626"/>
          <w:spacing w:val="-14"/>
          <w:w w:val="105"/>
        </w:rPr>
        <w:t> </w:t>
      </w:r>
      <w:r>
        <w:rPr>
          <w:b/>
          <w:color w:val="262626"/>
          <w:w w:val="105"/>
        </w:rPr>
        <w:t>IT</w:t>
      </w:r>
      <w:r>
        <w:rPr>
          <w:b/>
          <w:color w:val="262626"/>
          <w:spacing w:val="-14"/>
          <w:w w:val="105"/>
        </w:rPr>
        <w:t> </w:t>
      </w:r>
      <w:r>
        <w:rPr>
          <w:b/>
          <w:color w:val="262626"/>
          <w:w w:val="105"/>
        </w:rPr>
        <w:t>FURTHER</w:t>
      </w:r>
      <w:r>
        <w:rPr>
          <w:b/>
          <w:color w:val="262626"/>
          <w:spacing w:val="-9"/>
          <w:w w:val="105"/>
        </w:rPr>
        <w:t> </w:t>
      </w:r>
      <w:r>
        <w:rPr>
          <w:b/>
          <w:color w:val="262626"/>
          <w:w w:val="105"/>
        </w:rPr>
        <w:t>RESOLVED,</w:t>
      </w:r>
      <w:r>
        <w:rPr>
          <w:b/>
          <w:color w:val="262626"/>
          <w:spacing w:val="11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Town Board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hereby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authorizes the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Supervisor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to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refer the proposed Local Law to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 Stanford Planning board for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its report and recommendation pursuant to section 164-56 of the Town Code; and</w:t>
      </w:r>
    </w:p>
    <w:p>
      <w:pPr>
        <w:pStyle w:val="BodyText"/>
        <w:spacing w:after="0" w:line="499" w:lineRule="auto"/>
        <w:sectPr>
          <w:pgSz w:w="12240" w:h="15840"/>
          <w:pgMar w:header="0" w:footer="640" w:top="1400" w:bottom="840" w:left="1080" w:right="7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7702170</wp:posOffset>
                </wp:positionH>
                <wp:positionV relativeFrom="page">
                  <wp:posOffset>152599</wp:posOffset>
                </wp:positionV>
                <wp:extent cx="52069" cy="99060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2069" cy="9906000"/>
                          <a:chExt cx="52069" cy="9906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09079"/>
                            <a:ext cx="1270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6875">
                                <a:moveTo>
                                  <a:pt x="12211" y="396721"/>
                                </a:moveTo>
                                <a:lnTo>
                                  <a:pt x="0" y="396721"/>
                                </a:lnTo>
                                <a:lnTo>
                                  <a:pt x="0" y="0"/>
                                </a:lnTo>
                                <a:lnTo>
                                  <a:pt x="12211" y="0"/>
                                </a:lnTo>
                                <a:lnTo>
                                  <a:pt x="12211" y="396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791" y="0"/>
                            <a:ext cx="1270" cy="947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72930">
                                <a:moveTo>
                                  <a:pt x="0" y="9472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6.470093pt;margin-top:12.015689pt;width:4.1pt;height:780pt;mso-position-horizontal-relative:page;mso-position-vertical-relative:page;z-index:15737344" id="docshapegroup4" coordorigin="12129,240" coordsize="82,15600">
                <v:rect style="position:absolute;left:12129;top:15215;width:20;height:625" id="docshape5" filled="true" fillcolor="#000000" stroked="false">
                  <v:fill type="solid"/>
                </v:rect>
                <v:line style="position:absolute" from="12202,15158" to="12202,240" stroked="true" strokeweight=".961506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spacing w:line="501" w:lineRule="auto" w:before="1"/>
        <w:ind w:left="393" w:right="781" w:firstLine="723"/>
      </w:pPr>
      <w:r>
        <w:rPr>
          <w:b/>
          <w:color w:val="262626"/>
          <w:w w:val="105"/>
        </w:rPr>
        <w:t>BE</w:t>
      </w:r>
      <w:r>
        <w:rPr>
          <w:b/>
          <w:color w:val="262626"/>
          <w:spacing w:val="-14"/>
          <w:w w:val="105"/>
        </w:rPr>
        <w:t> </w:t>
      </w:r>
      <w:r>
        <w:rPr>
          <w:b/>
          <w:color w:val="262626"/>
          <w:w w:val="105"/>
        </w:rPr>
        <w:t>IT</w:t>
      </w:r>
      <w:r>
        <w:rPr>
          <w:b/>
          <w:color w:val="262626"/>
          <w:spacing w:val="-14"/>
          <w:w w:val="105"/>
        </w:rPr>
        <w:t> </w:t>
      </w:r>
      <w:r>
        <w:rPr>
          <w:b/>
          <w:color w:val="262626"/>
          <w:w w:val="105"/>
        </w:rPr>
        <w:t>FURTHER</w:t>
      </w:r>
      <w:r>
        <w:rPr>
          <w:b/>
          <w:color w:val="262626"/>
          <w:spacing w:val="-3"/>
          <w:w w:val="105"/>
        </w:rPr>
        <w:t> </w:t>
      </w:r>
      <w:r>
        <w:rPr>
          <w:b/>
          <w:color w:val="262626"/>
          <w:w w:val="105"/>
        </w:rPr>
        <w:t>RESOLVED, </w:t>
      </w:r>
      <w:r>
        <w:rPr>
          <w:color w:val="262626"/>
          <w:w w:val="105"/>
        </w:rPr>
        <w:t>that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Town Board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hereby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authorizes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Supervisor to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refer the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proposed Local Law to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Dutchess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County Department of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Planning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&amp;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Development pursuant to New York General Municipal Law § 239-m; and</w:t>
      </w:r>
    </w:p>
    <w:p>
      <w:pPr>
        <w:pStyle w:val="BodyText"/>
        <w:spacing w:line="501" w:lineRule="auto" w:before="163"/>
        <w:ind w:left="356" w:right="674" w:firstLine="746"/>
      </w:pPr>
      <w:r>
        <w:rPr>
          <w:b/>
          <w:bCs/>
          <w:color w:val="262626"/>
        </w:rPr>
        <w:t>BE IT</w:t>
      </w:r>
      <w:r>
        <w:rPr>
          <w:b/>
          <w:bCs/>
          <w:color w:val="262626"/>
          <w:spacing w:val="19"/>
        </w:rPr>
        <w:t> </w:t>
      </w:r>
      <w:r>
        <w:rPr>
          <w:b/>
          <w:bCs/>
          <w:color w:val="262626"/>
        </w:rPr>
        <w:t>FURTHER</w:t>
      </w:r>
      <w:r>
        <w:rPr>
          <w:b/>
          <w:bCs/>
          <w:color w:val="262626"/>
          <w:spacing w:val="40"/>
        </w:rPr>
        <w:t> </w:t>
      </w:r>
      <w:r>
        <w:rPr>
          <w:b/>
          <w:bCs/>
          <w:color w:val="262626"/>
        </w:rPr>
        <w:t>RESOLVED,</w:t>
      </w:r>
      <w:r>
        <w:rPr>
          <w:b/>
          <w:bCs/>
          <w:color w:val="262626"/>
          <w:spacing w:val="40"/>
        </w:rPr>
        <w:t> </w:t>
      </w:r>
      <w:r>
        <w:rPr>
          <w:color w:val="262626"/>
        </w:rPr>
        <w:t>that</w:t>
      </w:r>
      <w:r>
        <w:rPr>
          <w:color w:val="262626"/>
          <w:spacing w:val="31"/>
        </w:rPr>
        <w:t> </w:t>
      </w:r>
      <w:r>
        <w:rPr>
          <w:color w:val="262626"/>
        </w:rPr>
        <w:t>a public</w:t>
      </w:r>
      <w:r>
        <w:rPr>
          <w:color w:val="262626"/>
          <w:spacing w:val="37"/>
        </w:rPr>
        <w:t> </w:t>
      </w:r>
      <w:r>
        <w:rPr>
          <w:color w:val="262626"/>
        </w:rPr>
        <w:t>hearing</w:t>
      </w:r>
      <w:r>
        <w:rPr>
          <w:color w:val="262626"/>
          <w:spacing w:val="33"/>
        </w:rPr>
        <w:t> </w:t>
      </w:r>
      <w:r>
        <w:rPr>
          <w:color w:val="262626"/>
        </w:rPr>
        <w:t>be held</w:t>
      </w:r>
      <w:r>
        <w:rPr>
          <w:color w:val="262626"/>
          <w:spacing w:val="34"/>
        </w:rPr>
        <w:t> </w:t>
      </w:r>
      <w:r>
        <w:rPr>
          <w:color w:val="262626"/>
        </w:rPr>
        <w:t>in</w:t>
      </w:r>
      <w:r>
        <w:rPr>
          <w:color w:val="262626"/>
          <w:spacing w:val="37"/>
        </w:rPr>
        <w:t> </w:t>
      </w:r>
      <w:r>
        <w:rPr>
          <w:color w:val="262626"/>
        </w:rPr>
        <w:t>relation</w:t>
      </w:r>
      <w:r>
        <w:rPr>
          <w:color w:val="262626"/>
          <w:spacing w:val="40"/>
        </w:rPr>
        <w:t> </w:t>
      </w:r>
      <w:r>
        <w:rPr>
          <w:color w:val="262626"/>
        </w:rPr>
        <w:t>to</w:t>
      </w:r>
      <w:r>
        <w:rPr>
          <w:color w:val="262626"/>
          <w:spacing w:val="21"/>
        </w:rPr>
        <w:t> </w:t>
      </w:r>
      <w:r>
        <w:rPr>
          <w:color w:val="262626"/>
        </w:rPr>
        <w:t>the</w:t>
      </w:r>
      <w:r>
        <w:rPr>
          <w:color w:val="262626"/>
          <w:spacing w:val="24"/>
        </w:rPr>
        <w:t> </w:t>
      </w:r>
      <w:r>
        <w:rPr>
          <w:color w:val="262626"/>
        </w:rPr>
        <w:t>proposed</w:t>
      </w:r>
      <w:r>
        <w:rPr>
          <w:color w:val="262626"/>
          <w:spacing w:val="40"/>
        </w:rPr>
        <w:t> </w:t>
      </w:r>
      <w:r>
        <w:rPr>
          <w:color w:val="262626"/>
        </w:rPr>
        <w:t>local law as set</w:t>
      </w:r>
      <w:r>
        <w:rPr>
          <w:color w:val="262626"/>
          <w:spacing w:val="17"/>
        </w:rPr>
        <w:t> </w:t>
      </w:r>
      <w:r>
        <w:rPr>
          <w:color w:val="262626"/>
        </w:rPr>
        <w:t>forth</w:t>
      </w:r>
      <w:r>
        <w:rPr>
          <w:color w:val="262626"/>
          <w:spacing w:val="22"/>
        </w:rPr>
        <w:t> </w:t>
      </w:r>
      <w:r>
        <w:rPr>
          <w:color w:val="262626"/>
        </w:rPr>
        <w:t>in the form</w:t>
      </w:r>
      <w:r>
        <w:rPr>
          <w:color w:val="262626"/>
          <w:spacing w:val="29"/>
        </w:rPr>
        <w:t> </w:t>
      </w:r>
      <w:r>
        <w:rPr>
          <w:color w:val="262626"/>
        </w:rPr>
        <w:t>of</w:t>
      </w:r>
      <w:r>
        <w:rPr>
          <w:color w:val="262626"/>
          <w:spacing w:val="18"/>
        </w:rPr>
        <w:t> </w:t>
      </w:r>
      <w:r>
        <w:rPr>
          <w:color w:val="262626"/>
        </w:rPr>
        <w:t>notice,</w:t>
      </w:r>
      <w:r>
        <w:rPr>
          <w:color w:val="262626"/>
          <w:spacing w:val="26"/>
        </w:rPr>
        <w:t> </w:t>
      </w:r>
      <w:r>
        <w:rPr>
          <w:color w:val="262626"/>
        </w:rPr>
        <w:t>hereinafter</w:t>
      </w:r>
      <w:r>
        <w:rPr>
          <w:color w:val="262626"/>
          <w:spacing w:val="38"/>
        </w:rPr>
        <w:t> </w:t>
      </w:r>
      <w:r>
        <w:rPr>
          <w:color w:val="262626"/>
        </w:rPr>
        <w:t>provided,</w:t>
      </w:r>
      <w:r>
        <w:rPr>
          <w:color w:val="262626"/>
          <w:spacing w:val="29"/>
        </w:rPr>
        <w:t> </w:t>
      </w:r>
      <w:r>
        <w:rPr>
          <w:color w:val="262626"/>
        </w:rPr>
        <w:t>at</w:t>
      </w:r>
      <w:r>
        <w:rPr>
          <w:color w:val="262626"/>
          <w:spacing w:val="19"/>
        </w:rPr>
        <w:t> </w:t>
      </w:r>
      <w:r>
        <w:rPr>
          <w:color w:val="262626"/>
        </w:rPr>
        <w:t>which</w:t>
      </w:r>
      <w:r>
        <w:rPr>
          <w:color w:val="262626"/>
          <w:spacing w:val="35"/>
        </w:rPr>
        <w:t> </w:t>
      </w:r>
      <w:r>
        <w:rPr>
          <w:color w:val="262626"/>
        </w:rPr>
        <w:t>hearing</w:t>
      </w:r>
      <w:r>
        <w:rPr>
          <w:color w:val="262626"/>
          <w:spacing w:val="19"/>
        </w:rPr>
        <w:t> </w:t>
      </w:r>
      <w:r>
        <w:rPr>
          <w:color w:val="262626"/>
        </w:rPr>
        <w:t>parties</w:t>
      </w:r>
      <w:r>
        <w:rPr>
          <w:color w:val="262626"/>
          <w:spacing w:val="25"/>
        </w:rPr>
        <w:t> </w:t>
      </w:r>
      <w:r>
        <w:rPr>
          <w:color w:val="262626"/>
        </w:rPr>
        <w:t>in interest</w:t>
      </w:r>
      <w:r>
        <w:rPr>
          <w:color w:val="262626"/>
          <w:spacing w:val="30"/>
        </w:rPr>
        <w:t> </w:t>
      </w:r>
      <w:r>
        <w:rPr>
          <w:color w:val="262626"/>
        </w:rPr>
        <w:t>and</w:t>
      </w:r>
      <w:r>
        <w:rPr>
          <w:color w:val="262626"/>
          <w:spacing w:val="17"/>
        </w:rPr>
        <w:t> </w:t>
      </w:r>
      <w:r>
        <w:rPr>
          <w:color w:val="262626"/>
        </w:rPr>
        <w:t>citizens </w:t>
      </w:r>
      <w:r>
        <w:rPr>
          <w:color w:val="262626"/>
          <w:w w:val="110"/>
        </w:rPr>
        <w:t>shall have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an</w:t>
      </w:r>
      <w:r>
        <w:rPr>
          <w:color w:val="262626"/>
          <w:spacing w:val="-13"/>
          <w:w w:val="110"/>
        </w:rPr>
        <w:t> </w:t>
      </w:r>
      <w:r>
        <w:rPr>
          <w:color w:val="262626"/>
          <w:w w:val="110"/>
        </w:rPr>
        <w:t>opportunity to</w:t>
      </w:r>
      <w:r>
        <w:rPr>
          <w:color w:val="262626"/>
          <w:spacing w:val="-12"/>
          <w:w w:val="110"/>
        </w:rPr>
        <w:t> </w:t>
      </w:r>
      <w:r>
        <w:rPr>
          <w:color w:val="262626"/>
          <w:w w:val="110"/>
        </w:rPr>
        <w:t>be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heard,</w:t>
      </w:r>
      <w:r>
        <w:rPr>
          <w:color w:val="262626"/>
          <w:spacing w:val="-2"/>
          <w:w w:val="110"/>
        </w:rPr>
        <w:t> </w:t>
      </w:r>
      <w:r>
        <w:rPr>
          <w:color w:val="262626"/>
          <w:w w:val="110"/>
        </w:rPr>
        <w:t>to</w:t>
      </w:r>
      <w:r>
        <w:rPr>
          <w:color w:val="262626"/>
          <w:spacing w:val="-4"/>
          <w:w w:val="110"/>
        </w:rPr>
        <w:t> </w:t>
      </w:r>
      <w:r>
        <w:rPr>
          <w:color w:val="262626"/>
          <w:w w:val="110"/>
        </w:rPr>
        <w:t>be</w:t>
      </w:r>
      <w:r>
        <w:rPr>
          <w:color w:val="262626"/>
          <w:spacing w:val="-13"/>
          <w:w w:val="110"/>
        </w:rPr>
        <w:t> </w:t>
      </w:r>
      <w:r>
        <w:rPr>
          <w:color w:val="262626"/>
          <w:w w:val="110"/>
        </w:rPr>
        <w:t>held at</w:t>
      </w:r>
      <w:r>
        <w:rPr>
          <w:color w:val="262626"/>
          <w:spacing w:val="-9"/>
          <w:w w:val="110"/>
        </w:rPr>
        <w:t> </w:t>
      </w:r>
      <w:r>
        <w:rPr>
          <w:color w:val="262626"/>
          <w:w w:val="110"/>
        </w:rPr>
        <w:t>the</w:t>
      </w:r>
      <w:r>
        <w:rPr>
          <w:color w:val="262626"/>
          <w:spacing w:val="-15"/>
          <w:w w:val="110"/>
        </w:rPr>
        <w:t> </w:t>
      </w:r>
      <w:r>
        <w:rPr>
          <w:color w:val="262626"/>
          <w:w w:val="110"/>
        </w:rPr>
        <w:t>Town Hall</w:t>
      </w:r>
      <w:r>
        <w:rPr>
          <w:color w:val="262626"/>
          <w:spacing w:val="-6"/>
          <w:w w:val="110"/>
        </w:rPr>
        <w:t> </w:t>
      </w:r>
      <w:r>
        <w:rPr>
          <w:color w:val="262626"/>
          <w:w w:val="210"/>
        </w:rPr>
        <w:t>on</w:t>
      </w:r>
      <w:r>
        <w:rPr>
          <w:color w:val="9E9E9E"/>
          <w:w w:val="210"/>
        </w:rPr>
        <w:t>--</w:t>
      </w:r>
      <w:r>
        <w:rPr>
          <w:color w:val="696969"/>
          <w:w w:val="210"/>
        </w:rPr>
        <w:t>--�</w:t>
      </w:r>
      <w:r>
        <w:rPr>
          <w:color w:val="696969"/>
          <w:spacing w:val="40"/>
          <w:w w:val="210"/>
        </w:rPr>
        <w:t> </w:t>
      </w:r>
      <w:r>
        <w:rPr>
          <w:color w:val="262626"/>
          <w:w w:val="110"/>
        </w:rPr>
        <w:t>2025,</w:t>
      </w:r>
      <w:r>
        <w:rPr>
          <w:color w:val="262626"/>
          <w:spacing w:val="-4"/>
          <w:w w:val="110"/>
        </w:rPr>
        <w:t> </w:t>
      </w:r>
      <w:r>
        <w:rPr>
          <w:color w:val="262626"/>
          <w:w w:val="110"/>
        </w:rPr>
        <w:t>at</w:t>
      </w:r>
      <w:r>
        <w:rPr>
          <w:color w:val="262626"/>
          <w:spacing w:val="-4"/>
          <w:w w:val="110"/>
        </w:rPr>
        <w:t> </w:t>
      </w:r>
      <w:r>
        <w:rPr>
          <w:color w:val="262626"/>
          <w:w w:val="110"/>
        </w:rPr>
        <w:t>7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o'clock </w:t>
      </w:r>
      <w:r>
        <w:rPr>
          <w:color w:val="262626"/>
        </w:rPr>
        <w:t>P.M.,</w:t>
      </w:r>
      <w:r>
        <w:rPr>
          <w:color w:val="262626"/>
          <w:spacing w:val="30"/>
        </w:rPr>
        <w:t> </w:t>
      </w:r>
      <w:r>
        <w:rPr>
          <w:color w:val="262626"/>
        </w:rPr>
        <w:t>and</w:t>
      </w:r>
      <w:r>
        <w:rPr>
          <w:color w:val="262626"/>
          <w:spacing w:val="23"/>
        </w:rPr>
        <w:t> </w:t>
      </w:r>
      <w:r>
        <w:rPr>
          <w:color w:val="262626"/>
        </w:rPr>
        <w:t>that</w:t>
      </w:r>
      <w:r>
        <w:rPr>
          <w:color w:val="262626"/>
          <w:spacing w:val="23"/>
        </w:rPr>
        <w:t> </w:t>
      </w:r>
      <w:r>
        <w:rPr>
          <w:color w:val="262626"/>
        </w:rPr>
        <w:t>notice</w:t>
      </w:r>
      <w:r>
        <w:rPr>
          <w:color w:val="262626"/>
          <w:spacing w:val="21"/>
        </w:rPr>
        <w:t> </w:t>
      </w:r>
      <w:r>
        <w:rPr>
          <w:color w:val="262626"/>
        </w:rPr>
        <w:t>of said</w:t>
      </w:r>
      <w:r>
        <w:rPr>
          <w:color w:val="262626"/>
          <w:spacing w:val="34"/>
        </w:rPr>
        <w:t> </w:t>
      </w:r>
      <w:r>
        <w:rPr>
          <w:color w:val="262626"/>
        </w:rPr>
        <w:t>meeting</w:t>
      </w:r>
      <w:r>
        <w:rPr>
          <w:color w:val="262626"/>
          <w:spacing w:val="23"/>
        </w:rPr>
        <w:t> </w:t>
      </w:r>
      <w:r>
        <w:rPr>
          <w:color w:val="262626"/>
        </w:rPr>
        <w:t>shall</w:t>
      </w:r>
      <w:r>
        <w:rPr>
          <w:color w:val="262626"/>
          <w:spacing w:val="38"/>
        </w:rPr>
        <w:t> </w:t>
      </w:r>
      <w:r>
        <w:rPr>
          <w:color w:val="262626"/>
        </w:rPr>
        <w:t>be published</w:t>
      </w:r>
      <w:r>
        <w:rPr>
          <w:color w:val="262626"/>
          <w:spacing w:val="32"/>
        </w:rPr>
        <w:t> </w:t>
      </w:r>
      <w:r>
        <w:rPr>
          <w:color w:val="262626"/>
        </w:rPr>
        <w:t>in</w:t>
      </w:r>
      <w:r>
        <w:rPr>
          <w:color w:val="262626"/>
          <w:spacing w:val="28"/>
        </w:rPr>
        <w:t> </w:t>
      </w:r>
      <w:r>
        <w:rPr>
          <w:color w:val="262626"/>
        </w:rPr>
        <w:t>the official</w:t>
      </w:r>
      <w:r>
        <w:rPr>
          <w:color w:val="262626"/>
          <w:spacing w:val="23"/>
        </w:rPr>
        <w:t> </w:t>
      </w:r>
      <w:r>
        <w:rPr>
          <w:color w:val="262626"/>
        </w:rPr>
        <w:t>newspaper</w:t>
      </w:r>
      <w:r>
        <w:rPr>
          <w:color w:val="262626"/>
          <w:spacing w:val="29"/>
        </w:rPr>
        <w:t> </w:t>
      </w:r>
      <w:r>
        <w:rPr>
          <w:color w:val="262626"/>
        </w:rPr>
        <w:t>of</w:t>
      </w:r>
      <w:r>
        <w:rPr>
          <w:color w:val="262626"/>
          <w:spacing w:val="21"/>
        </w:rPr>
        <w:t> </w:t>
      </w:r>
      <w:r>
        <w:rPr>
          <w:color w:val="262626"/>
        </w:rPr>
        <w:t>general</w:t>
      </w:r>
      <w:r>
        <w:rPr>
          <w:color w:val="262626"/>
          <w:spacing w:val="37"/>
        </w:rPr>
        <w:t> </w:t>
      </w:r>
      <w:r>
        <w:rPr>
          <w:color w:val="262626"/>
        </w:rPr>
        <w:t>circulation</w:t>
      </w:r>
      <w:r>
        <w:rPr>
          <w:color w:val="262626"/>
          <w:spacing w:val="40"/>
        </w:rPr>
        <w:t> </w:t>
      </w:r>
      <w:r>
        <w:rPr>
          <w:color w:val="262626"/>
        </w:rPr>
        <w:t>in the Town</w:t>
      </w:r>
      <w:r>
        <w:rPr>
          <w:color w:val="262626"/>
          <w:spacing w:val="34"/>
        </w:rPr>
        <w:t> </w:t>
      </w:r>
      <w:r>
        <w:rPr>
          <w:color w:val="262626"/>
        </w:rPr>
        <w:t>of</w:t>
      </w:r>
      <w:r>
        <w:rPr>
          <w:color w:val="262626"/>
          <w:spacing w:val="27"/>
        </w:rPr>
        <w:t> </w:t>
      </w:r>
      <w:r>
        <w:rPr>
          <w:color w:val="262626"/>
        </w:rPr>
        <w:t>Stanford</w:t>
      </w:r>
      <w:r>
        <w:rPr>
          <w:color w:val="262626"/>
          <w:spacing w:val="40"/>
        </w:rPr>
        <w:t> </w:t>
      </w:r>
      <w:r>
        <w:rPr>
          <w:color w:val="262626"/>
        </w:rPr>
        <w:t>by</w:t>
      </w:r>
      <w:r>
        <w:rPr>
          <w:color w:val="262626"/>
          <w:spacing w:val="26"/>
        </w:rPr>
        <w:t> </w:t>
      </w:r>
      <w:r>
        <w:rPr>
          <w:color w:val="262626"/>
        </w:rPr>
        <w:t>the</w:t>
      </w:r>
      <w:r>
        <w:rPr>
          <w:color w:val="262626"/>
          <w:spacing w:val="34"/>
        </w:rPr>
        <w:t> </w:t>
      </w:r>
      <w:r>
        <w:rPr>
          <w:color w:val="262626"/>
        </w:rPr>
        <w:t>Town</w:t>
      </w:r>
      <w:r>
        <w:rPr>
          <w:color w:val="262626"/>
          <w:spacing w:val="27"/>
        </w:rPr>
        <w:t> </w:t>
      </w:r>
      <w:r>
        <w:rPr>
          <w:color w:val="262626"/>
        </w:rPr>
        <w:t>Clerk,</w:t>
      </w:r>
      <w:r>
        <w:rPr>
          <w:color w:val="262626"/>
          <w:spacing w:val="27"/>
        </w:rPr>
        <w:t> </w:t>
      </w:r>
      <w:r>
        <w:rPr>
          <w:color w:val="262626"/>
        </w:rPr>
        <w:t>at</w:t>
      </w:r>
      <w:r>
        <w:rPr>
          <w:color w:val="262626"/>
          <w:spacing w:val="26"/>
        </w:rPr>
        <w:t> </w:t>
      </w:r>
      <w:r>
        <w:rPr>
          <w:color w:val="262626"/>
        </w:rPr>
        <w:t>least</w:t>
      </w:r>
      <w:r>
        <w:rPr>
          <w:color w:val="262626"/>
          <w:spacing w:val="20"/>
        </w:rPr>
        <w:t> </w:t>
      </w:r>
      <w:r>
        <w:rPr>
          <w:color w:val="262626"/>
        </w:rPr>
        <w:t>five</w:t>
      </w:r>
      <w:r>
        <w:rPr>
          <w:color w:val="262626"/>
          <w:spacing w:val="21"/>
        </w:rPr>
        <w:t> </w:t>
      </w:r>
      <w:r>
        <w:rPr>
          <w:color w:val="262626"/>
        </w:rPr>
        <w:t>(5) days</w:t>
      </w:r>
      <w:r>
        <w:rPr>
          <w:color w:val="262626"/>
          <w:spacing w:val="24"/>
        </w:rPr>
        <w:t> </w:t>
      </w:r>
      <w:r>
        <w:rPr>
          <w:color w:val="262626"/>
        </w:rPr>
        <w:t>before</w:t>
      </w:r>
      <w:r>
        <w:rPr>
          <w:color w:val="262626"/>
          <w:spacing w:val="20"/>
        </w:rPr>
        <w:t> </w:t>
      </w:r>
      <w:r>
        <w:rPr>
          <w:color w:val="262626"/>
        </w:rPr>
        <w:t>such</w:t>
      </w:r>
      <w:r>
        <w:rPr>
          <w:color w:val="262626"/>
          <w:spacing w:val="29"/>
        </w:rPr>
        <w:t> </w:t>
      </w:r>
      <w:r>
        <w:rPr>
          <w:color w:val="262626"/>
        </w:rPr>
        <w:t>hearing</w:t>
      </w:r>
      <w:r>
        <w:rPr>
          <w:color w:val="262626"/>
          <w:spacing w:val="27"/>
        </w:rPr>
        <w:t> </w:t>
      </w:r>
      <w:r>
        <w:rPr>
          <w:color w:val="262626"/>
        </w:rPr>
        <w:t>and</w:t>
      </w:r>
      <w:r>
        <w:rPr>
          <w:color w:val="262626"/>
          <w:spacing w:val="29"/>
        </w:rPr>
        <w:t> </w:t>
      </w:r>
      <w:r>
        <w:rPr>
          <w:color w:val="262626"/>
        </w:rPr>
        <w:t>that</w:t>
      </w:r>
      <w:r>
        <w:rPr>
          <w:color w:val="262626"/>
          <w:spacing w:val="26"/>
        </w:rPr>
        <w:t> </w:t>
      </w:r>
      <w:r>
        <w:rPr>
          <w:color w:val="262626"/>
        </w:rPr>
        <w:t>such</w:t>
      </w:r>
      <w:r>
        <w:rPr>
          <w:color w:val="262626"/>
          <w:spacing w:val="27"/>
        </w:rPr>
        <w:t> </w:t>
      </w:r>
      <w:r>
        <w:rPr>
          <w:color w:val="262626"/>
        </w:rPr>
        <w:t>notice </w:t>
      </w:r>
      <w:r>
        <w:rPr>
          <w:color w:val="262626"/>
          <w:w w:val="110"/>
        </w:rPr>
        <w:t>shall be</w:t>
      </w:r>
      <w:r>
        <w:rPr>
          <w:color w:val="262626"/>
          <w:spacing w:val="-3"/>
          <w:w w:val="110"/>
        </w:rPr>
        <w:t> </w:t>
      </w:r>
      <w:r>
        <w:rPr>
          <w:color w:val="262626"/>
          <w:w w:val="110"/>
        </w:rPr>
        <w:t>in the</w:t>
      </w:r>
      <w:r>
        <w:rPr>
          <w:color w:val="262626"/>
          <w:spacing w:val="-8"/>
          <w:w w:val="110"/>
        </w:rPr>
        <w:t> </w:t>
      </w:r>
      <w:r>
        <w:rPr>
          <w:color w:val="262626"/>
          <w:w w:val="110"/>
        </w:rPr>
        <w:t>following form:</w:t>
      </w:r>
    </w:p>
    <w:p>
      <w:pPr>
        <w:pStyle w:val="BodyText"/>
        <w:spacing w:before="167"/>
        <w:ind w:right="412"/>
        <w:jc w:val="center"/>
      </w:pPr>
      <w:r>
        <w:rPr>
          <w:color w:val="262626"/>
          <w:w w:val="105"/>
        </w:rPr>
        <w:t>NOTICE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PUBLIC</w:t>
      </w:r>
      <w:r>
        <w:rPr>
          <w:color w:val="262626"/>
          <w:spacing w:val="-1"/>
          <w:w w:val="105"/>
        </w:rPr>
        <w:t> </w:t>
      </w:r>
      <w:r>
        <w:rPr>
          <w:color w:val="262626"/>
          <w:spacing w:val="-2"/>
          <w:w w:val="105"/>
        </w:rPr>
        <w:t>HEARING</w:t>
      </w:r>
    </w:p>
    <w:p>
      <w:pPr>
        <w:pStyle w:val="BodyText"/>
        <w:spacing w:before="181"/>
      </w:pPr>
    </w:p>
    <w:p>
      <w:pPr>
        <w:pStyle w:val="BodyText"/>
        <w:tabs>
          <w:tab w:pos="7370" w:val="left" w:leader="none"/>
        </w:tabs>
        <w:spacing w:line="252" w:lineRule="auto"/>
        <w:ind w:left="349" w:right="1041" w:firstLine="2"/>
      </w:pPr>
      <w:r>
        <w:rPr>
          <w:color w:val="262626"/>
        </w:rPr>
        <w:t>TAKE</w:t>
      </w:r>
      <w:r>
        <w:rPr>
          <w:color w:val="262626"/>
          <w:spacing w:val="31"/>
        </w:rPr>
        <w:t> </w:t>
      </w:r>
      <w:r>
        <w:rPr>
          <w:color w:val="262626"/>
        </w:rPr>
        <w:t>NOTICE</w:t>
      </w:r>
      <w:r>
        <w:rPr>
          <w:color w:val="262626"/>
          <w:spacing w:val="40"/>
        </w:rPr>
        <w:t> </w:t>
      </w:r>
      <w:r>
        <w:rPr>
          <w:color w:val="262626"/>
        </w:rPr>
        <w:t>that</w:t>
      </w:r>
      <w:r>
        <w:rPr>
          <w:color w:val="262626"/>
          <w:spacing w:val="28"/>
        </w:rPr>
        <w:t> </w:t>
      </w:r>
      <w:r>
        <w:rPr>
          <w:color w:val="262626"/>
        </w:rPr>
        <w:t>the Town</w:t>
      </w:r>
      <w:r>
        <w:rPr>
          <w:color w:val="262626"/>
          <w:spacing w:val="37"/>
        </w:rPr>
        <w:t> </w:t>
      </w:r>
      <w:r>
        <w:rPr>
          <w:color w:val="262626"/>
        </w:rPr>
        <w:t>Board</w:t>
      </w:r>
      <w:r>
        <w:rPr>
          <w:color w:val="262626"/>
          <w:spacing w:val="27"/>
        </w:rPr>
        <w:t> </w:t>
      </w:r>
      <w:r>
        <w:rPr>
          <w:color w:val="262626"/>
        </w:rPr>
        <w:t>of the</w:t>
      </w:r>
      <w:r>
        <w:rPr>
          <w:color w:val="262626"/>
          <w:spacing w:val="24"/>
        </w:rPr>
        <w:t> </w:t>
      </w:r>
      <w:r>
        <w:rPr>
          <w:color w:val="262626"/>
        </w:rPr>
        <w:t>Town</w:t>
      </w:r>
      <w:r>
        <w:rPr>
          <w:color w:val="262626"/>
          <w:spacing w:val="31"/>
        </w:rPr>
        <w:t> </w:t>
      </w:r>
      <w:r>
        <w:rPr>
          <w:color w:val="262626"/>
        </w:rPr>
        <w:t>of Stanford</w:t>
      </w:r>
      <w:r>
        <w:rPr>
          <w:color w:val="262626"/>
          <w:spacing w:val="31"/>
        </w:rPr>
        <w:t> </w:t>
      </w:r>
      <w:r>
        <w:rPr>
          <w:color w:val="262626"/>
        </w:rPr>
        <w:t>will</w:t>
      </w:r>
      <w:r>
        <w:rPr>
          <w:color w:val="262626"/>
          <w:spacing w:val="27"/>
        </w:rPr>
        <w:t> </w:t>
      </w:r>
      <w:r>
        <w:rPr>
          <w:color w:val="262626"/>
        </w:rPr>
        <w:t>hold a</w:t>
      </w:r>
      <w:r>
        <w:rPr>
          <w:color w:val="262626"/>
          <w:spacing w:val="30"/>
        </w:rPr>
        <w:t> </w:t>
      </w:r>
      <w:r>
        <w:rPr>
          <w:color w:val="262626"/>
        </w:rPr>
        <w:t>public</w:t>
      </w:r>
      <w:r>
        <w:rPr>
          <w:color w:val="262626"/>
          <w:spacing w:val="34"/>
        </w:rPr>
        <w:t> </w:t>
      </w:r>
      <w:r>
        <w:rPr>
          <w:color w:val="262626"/>
        </w:rPr>
        <w:t>hearing</w:t>
      </w:r>
      <w:r>
        <w:rPr>
          <w:color w:val="262626"/>
          <w:spacing w:val="31"/>
        </w:rPr>
        <w:t> </w:t>
      </w:r>
      <w:r>
        <w:rPr>
          <w:color w:val="262626"/>
        </w:rPr>
        <w:t>at the</w:t>
      </w:r>
      <w:r>
        <w:rPr>
          <w:color w:val="262626"/>
          <w:spacing w:val="24"/>
        </w:rPr>
        <w:t> </w:t>
      </w:r>
      <w:r>
        <w:rPr>
          <w:color w:val="262626"/>
        </w:rPr>
        <w:t>Town </w:t>
      </w:r>
      <w:r>
        <w:rPr>
          <w:color w:val="262626"/>
          <w:w w:val="110"/>
        </w:rPr>
        <w:t>Hall, 26 Town Hall Road, Stanfordville, New York 12581, on </w:t>
      </w:r>
      <w:r>
        <w:rPr>
          <w:color w:val="898989"/>
          <w:u w:val="single" w:color="888888"/>
        </w:rPr>
        <w:tab/>
      </w:r>
      <w:r>
        <w:rPr>
          <w:color w:val="898989"/>
          <w:spacing w:val="-6"/>
          <w:w w:val="225"/>
          <w:u w:val="single" w:color="888888"/>
        </w:rPr>
        <w:t>�</w:t>
      </w:r>
      <w:r>
        <w:rPr>
          <w:color w:val="898989"/>
          <w:spacing w:val="-90"/>
          <w:w w:val="225"/>
          <w:u w:val="none"/>
        </w:rPr>
        <w:t> </w:t>
      </w:r>
      <w:r>
        <w:rPr>
          <w:color w:val="262626"/>
          <w:spacing w:val="-6"/>
          <w:w w:val="110"/>
          <w:u w:val="none"/>
        </w:rPr>
        <w:t>2025,</w:t>
      </w:r>
      <w:r>
        <w:rPr>
          <w:color w:val="262626"/>
          <w:spacing w:val="-9"/>
          <w:w w:val="110"/>
          <w:u w:val="none"/>
        </w:rPr>
        <w:t> </w:t>
      </w:r>
      <w:r>
        <w:rPr>
          <w:color w:val="262626"/>
          <w:spacing w:val="-6"/>
          <w:w w:val="110"/>
          <w:u w:val="none"/>
        </w:rPr>
        <w:t>at</w:t>
      </w:r>
      <w:r>
        <w:rPr>
          <w:color w:val="262626"/>
          <w:spacing w:val="-8"/>
          <w:w w:val="110"/>
          <w:u w:val="none"/>
        </w:rPr>
        <w:t> </w:t>
      </w:r>
      <w:r>
        <w:rPr>
          <w:color w:val="262626"/>
          <w:spacing w:val="-6"/>
          <w:w w:val="110"/>
          <w:u w:val="none"/>
        </w:rPr>
        <w:t>7</w:t>
      </w:r>
      <w:r>
        <w:rPr>
          <w:color w:val="262626"/>
          <w:spacing w:val="-11"/>
          <w:w w:val="110"/>
          <w:u w:val="none"/>
        </w:rPr>
        <w:t> </w:t>
      </w:r>
      <w:r>
        <w:rPr>
          <w:color w:val="262626"/>
          <w:spacing w:val="-6"/>
          <w:w w:val="110"/>
          <w:u w:val="none"/>
        </w:rPr>
        <w:t>o'clock</w:t>
      </w:r>
    </w:p>
    <w:p>
      <w:pPr>
        <w:pStyle w:val="BodyText"/>
        <w:spacing w:line="252" w:lineRule="auto"/>
        <w:ind w:left="341" w:right="915" w:firstLine="2"/>
      </w:pPr>
      <w:r>
        <w:rPr>
          <w:color w:val="262626"/>
          <w:w w:val="105"/>
        </w:rPr>
        <w:t>P.M. on Proposed Local Law </w:t>
      </w:r>
      <w:r>
        <w:rPr>
          <w:color w:val="262626"/>
          <w:w w:val="140"/>
        </w:rPr>
        <w:t>No._</w:t>
      </w:r>
      <w:r>
        <w:rPr>
          <w:color w:val="262626"/>
          <w:spacing w:val="-16"/>
          <w:w w:val="140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2025, entitled "A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Local Law Amending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Chapter 164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the Town Code to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Establish Rules and Regulations for Short-Term Rental Accommodations."</w:t>
      </w:r>
    </w:p>
    <w:p>
      <w:pPr>
        <w:pStyle w:val="BodyText"/>
        <w:spacing w:line="249" w:lineRule="auto" w:before="158"/>
        <w:ind w:left="331" w:right="781" w:firstLine="721"/>
      </w:pPr>
      <w:r>
        <w:rPr>
          <w:color w:val="262626"/>
          <w:w w:val="105"/>
        </w:rPr>
        <w:t>TAKE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FURTHER NOTICE, that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copies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aforesaid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proposed local law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will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be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available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for examination</w:t>
      </w:r>
      <w:r>
        <w:rPr>
          <w:color w:val="262626"/>
          <w:spacing w:val="30"/>
          <w:w w:val="105"/>
        </w:rPr>
        <w:t> </w:t>
      </w:r>
      <w:r>
        <w:rPr>
          <w:color w:val="262626"/>
          <w:w w:val="105"/>
        </w:rPr>
        <w:t>at the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Town of Stanford Town Hall, 26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Town Hall Road,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Stanfordville,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New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York, during normal business hours on all business days between the date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this notice and the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date of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public </w:t>
      </w:r>
      <w:r>
        <w:rPr>
          <w:color w:val="262626"/>
          <w:spacing w:val="-2"/>
          <w:w w:val="105"/>
        </w:rPr>
        <w:t>hearing.</w:t>
      </w:r>
    </w:p>
    <w:p>
      <w:pPr>
        <w:pStyle w:val="BodyText"/>
        <w:spacing w:line="247" w:lineRule="auto" w:before="168"/>
        <w:ind w:left="324" w:right="915" w:firstLine="719"/>
      </w:pPr>
      <w:r>
        <w:rPr>
          <w:color w:val="262626"/>
          <w:w w:val="105"/>
        </w:rPr>
        <w:t>TAKE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FURTHER NOTICE,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all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persons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interested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citizens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shall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have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opportunity to be heard on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said proposal at the time and place aforesaid.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tabs>
          <w:tab w:pos="1757" w:val="left" w:leader="none"/>
        </w:tabs>
        <w:ind w:left="320"/>
      </w:pPr>
      <w:r>
        <w:rPr>
          <w:color w:val="262626"/>
          <w:spacing w:val="-2"/>
          <w:w w:val="105"/>
        </w:rPr>
        <w:t>DATED:</w:t>
      </w:r>
      <w:r>
        <w:rPr>
          <w:color w:val="262626"/>
        </w:rPr>
        <w:tab/>
      </w:r>
      <w:r>
        <w:rPr>
          <w:color w:val="262626"/>
          <w:w w:val="105"/>
        </w:rPr>
        <w:t>Stanfordville,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New</w:t>
      </w:r>
      <w:r>
        <w:rPr>
          <w:color w:val="262626"/>
          <w:spacing w:val="2"/>
          <w:w w:val="105"/>
        </w:rPr>
        <w:t> </w:t>
      </w:r>
      <w:r>
        <w:rPr>
          <w:color w:val="262626"/>
          <w:spacing w:val="-4"/>
          <w:w w:val="105"/>
        </w:rPr>
        <w:t>York</w:t>
      </w:r>
    </w:p>
    <w:p>
      <w:pPr>
        <w:pStyle w:val="BodyText"/>
        <w:spacing w:before="172"/>
        <w:ind w:left="3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1792351</wp:posOffset>
                </wp:positionH>
                <wp:positionV relativeFrom="paragraph">
                  <wp:posOffset>251431</wp:posOffset>
                </wp:positionV>
                <wp:extent cx="87312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7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3125" h="0">
                              <a:moveTo>
                                <a:pt x="0" y="0"/>
                              </a:moveTo>
                              <a:lnTo>
                                <a:pt x="872852" y="0"/>
                              </a:lnTo>
                            </a:path>
                          </a:pathLst>
                        </a:custGeom>
                        <a:ln w="10354">
                          <a:solidFill>
                            <a:srgbClr val="88888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141.130005pt,19.797794pt" to="209.858549pt,19.797794pt" stroked="true" strokeweight=".815277pt" strokecolor="#888888">
                <v:stroke dashstyle="dash"/>
                <w10:wrap type="none"/>
              </v:line>
            </w:pict>
          </mc:Fallback>
        </mc:AlternateContent>
      </w:r>
      <w:r>
        <w:rPr>
          <w:color w:val="898989"/>
          <w:spacing w:val="-4"/>
          <w:w w:val="145"/>
          <w:position w:val="-7"/>
          <w:sz w:val="22"/>
          <w:szCs w:val="22"/>
        </w:rPr>
        <w:t>�</w:t>
      </w:r>
      <w:r>
        <w:rPr>
          <w:color w:val="262626"/>
          <w:spacing w:val="-4"/>
          <w:w w:val="145"/>
        </w:rPr>
        <w:t>2025</w:t>
      </w: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3614494</wp:posOffset>
                </wp:positionH>
                <wp:positionV relativeFrom="paragraph">
                  <wp:posOffset>203159</wp:posOffset>
                </wp:positionV>
                <wp:extent cx="224726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265" h="0">
                              <a:moveTo>
                                <a:pt x="0" y="0"/>
                              </a:moveTo>
                              <a:lnTo>
                                <a:pt x="22468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05865pt;margin-top:15.99685pt;width:176.95pt;height:.1pt;mso-position-horizontal-relative:page;mso-position-vertical-relative:paragraph;z-index:-15720448;mso-wrap-distance-left:0;mso-wrap-distance-right:0" id="docshape6" coordorigin="5692,320" coordsize="3539,0" path="m5692,320l9230,320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9"/>
        <w:ind w:left="4618"/>
      </w:pPr>
      <w:r>
        <w:rPr>
          <w:color w:val="262626"/>
          <w:w w:val="105"/>
        </w:rPr>
        <w:t>RITAMARY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BELL,</w:t>
      </w:r>
      <w:r>
        <w:rPr>
          <w:color w:val="262626"/>
          <w:spacing w:val="-13"/>
          <w:w w:val="105"/>
        </w:rPr>
        <w:t> </w:t>
      </w:r>
      <w:r>
        <w:rPr>
          <w:color w:val="262626"/>
          <w:w w:val="105"/>
        </w:rPr>
        <w:t>TOWN</w:t>
      </w:r>
      <w:r>
        <w:rPr>
          <w:color w:val="262626"/>
          <w:spacing w:val="-13"/>
          <w:w w:val="105"/>
        </w:rPr>
        <w:t> </w:t>
      </w:r>
      <w:r>
        <w:rPr>
          <w:color w:val="262626"/>
          <w:spacing w:val="-2"/>
          <w:w w:val="105"/>
        </w:rPr>
        <w:t>CLERK</w:t>
      </w:r>
    </w:p>
    <w:p>
      <w:pPr>
        <w:pStyle w:val="BodyText"/>
        <w:spacing w:after="0"/>
        <w:sectPr>
          <w:pgSz w:w="12240" w:h="15840"/>
          <w:pgMar w:header="0" w:footer="640" w:top="240" w:bottom="860" w:left="1080" w:right="720"/>
        </w:sectPr>
      </w:pPr>
    </w:p>
    <w:p>
      <w:pPr>
        <w:pStyle w:val="BodyText"/>
        <w:spacing w:before="73"/>
        <w:ind w:left="4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7766278</wp:posOffset>
                </wp:positionH>
                <wp:positionV relativeFrom="page">
                  <wp:posOffset>2093476</wp:posOffset>
                </wp:positionV>
                <wp:extent cx="1270" cy="11112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1111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11250">
                              <a:moveTo>
                                <a:pt x="0" y="11108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611.518005pt,252.306563pt" to="611.518005pt,164.840683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> </w:t>
      </w:r>
      <w:r>
        <w:rPr>
          <w:color w:val="282828"/>
          <w:w w:val="105"/>
        </w:rPr>
        <w:t>foregoing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resolution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was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voted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upon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all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Board</w:t>
      </w:r>
      <w:r>
        <w:rPr>
          <w:color w:val="282828"/>
          <w:spacing w:val="3"/>
          <w:w w:val="105"/>
        </w:rPr>
        <w:t> </w:t>
      </w:r>
      <w:r>
        <w:rPr>
          <w:color w:val="282828"/>
          <w:w w:val="105"/>
        </w:rPr>
        <w:t>members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voting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-14"/>
          <w:w w:val="105"/>
        </w:rPr>
        <w:t> </w:t>
      </w:r>
      <w:r>
        <w:rPr>
          <w:color w:val="282828"/>
          <w:spacing w:val="-2"/>
          <w:w w:val="105"/>
        </w:rPr>
        <w:t>follows:</w:t>
      </w:r>
    </w:p>
    <w:p>
      <w:pPr>
        <w:pStyle w:val="BodyText"/>
        <w:spacing w:before="180"/>
      </w:pPr>
    </w:p>
    <w:p>
      <w:pPr>
        <w:pStyle w:val="BodyText"/>
        <w:tabs>
          <w:tab w:pos="3958" w:val="left" w:leader="none"/>
          <w:tab w:pos="4799" w:val="left" w:leader="none"/>
        </w:tabs>
        <w:spacing w:line="412" w:lineRule="auto"/>
        <w:ind w:left="384" w:right="5605" w:firstLine="22"/>
        <w:jc w:val="both"/>
      </w:pPr>
      <w:r>
        <w:rPr>
          <w:color w:val="282828"/>
          <w:w w:val="105"/>
        </w:rPr>
        <w:t>Wendy Burton, Supervisor</w:t>
      </w:r>
      <w:r>
        <w:rPr>
          <w:color w:val="282828"/>
        </w:rPr>
        <w:tab/>
      </w:r>
      <w:r>
        <w:rPr>
          <w:color w:val="282828"/>
          <w:spacing w:val="-34"/>
        </w:rPr>
        <w:t> </w:t>
      </w:r>
      <w:r>
        <w:rPr>
          <w:color w:val="282828"/>
          <w:u w:val="single" w:color="000000"/>
        </w:rPr>
        <w:tab/>
      </w:r>
      <w:r>
        <w:rPr>
          <w:color w:val="282828"/>
          <w:u w:val="none"/>
        </w:rPr>
        <w:t> </w:t>
      </w:r>
      <w:r>
        <w:rPr>
          <w:color w:val="282828"/>
          <w:w w:val="105"/>
          <w:u w:val="none"/>
        </w:rPr>
        <w:t>Nathan Lavertue, Councilperson</w:t>
      </w:r>
      <w:r>
        <w:rPr>
          <w:color w:val="282828"/>
          <w:u w:val="none"/>
        </w:rPr>
        <w:tab/>
      </w:r>
      <w:r>
        <w:rPr>
          <w:color w:val="282828"/>
          <w:spacing w:val="-48"/>
          <w:u w:val="none"/>
        </w:rPr>
        <w:t> </w:t>
      </w:r>
      <w:r>
        <w:rPr>
          <w:color w:val="282828"/>
          <w:u w:val="single" w:color="000000"/>
        </w:rPr>
        <w:tab/>
      </w:r>
      <w:r>
        <w:rPr>
          <w:color w:val="282828"/>
          <w:u w:val="none"/>
        </w:rPr>
        <w:t> </w:t>
      </w:r>
      <w:r>
        <w:rPr>
          <w:color w:val="282828"/>
          <w:w w:val="105"/>
          <w:u w:val="none"/>
        </w:rPr>
        <w:t>Julia Descoteaux, Councilperson</w:t>
      </w:r>
      <w:r>
        <w:rPr>
          <w:color w:val="282828"/>
          <w:u w:val="none"/>
        </w:rPr>
        <w:tab/>
      </w:r>
      <w:r>
        <w:rPr>
          <w:color w:val="282828"/>
          <w:spacing w:val="-46"/>
          <w:u w:val="none"/>
        </w:rPr>
        <w:t> </w:t>
      </w:r>
      <w:r>
        <w:rPr>
          <w:color w:val="282828"/>
          <w:u w:val="single" w:color="000000"/>
        </w:rPr>
        <w:tab/>
      </w:r>
      <w:r>
        <w:rPr>
          <w:color w:val="282828"/>
          <w:u w:val="none"/>
        </w:rPr>
        <w:t> </w:t>
      </w:r>
      <w:r>
        <w:rPr>
          <w:color w:val="282828"/>
          <w:w w:val="105"/>
          <w:u w:val="none"/>
        </w:rPr>
        <w:t>Eric Haims, Councilperson</w:t>
      </w:r>
      <w:r>
        <w:rPr>
          <w:color w:val="282828"/>
          <w:u w:val="none"/>
        </w:rPr>
        <w:tab/>
      </w:r>
      <w:r>
        <w:rPr>
          <w:color w:val="282828"/>
          <w:spacing w:val="-41"/>
          <w:u w:val="none"/>
        </w:rPr>
        <w:t> </w:t>
      </w:r>
      <w:r>
        <w:rPr>
          <w:color w:val="282828"/>
          <w:u w:val="single" w:color="000000"/>
        </w:rPr>
        <w:tab/>
      </w:r>
      <w:r>
        <w:rPr>
          <w:color w:val="282828"/>
          <w:u w:val="none"/>
        </w:rPr>
        <w:t> </w:t>
      </w:r>
      <w:r>
        <w:rPr>
          <w:color w:val="282828"/>
          <w:w w:val="105"/>
          <w:u w:val="none"/>
        </w:rPr>
        <w:t>Theodore</w:t>
      </w:r>
      <w:r>
        <w:rPr>
          <w:color w:val="282828"/>
          <w:spacing w:val="-4"/>
          <w:w w:val="105"/>
          <w:u w:val="none"/>
        </w:rPr>
        <w:t> </w:t>
      </w:r>
      <w:r>
        <w:rPr>
          <w:color w:val="282828"/>
          <w:w w:val="105"/>
          <w:u w:val="none"/>
        </w:rPr>
        <w:t>Secor,</w:t>
      </w:r>
      <w:r>
        <w:rPr>
          <w:color w:val="282828"/>
          <w:spacing w:val="-9"/>
          <w:w w:val="105"/>
          <w:u w:val="none"/>
        </w:rPr>
        <w:t> </w:t>
      </w:r>
      <w:r>
        <w:rPr>
          <w:color w:val="282828"/>
          <w:spacing w:val="-2"/>
          <w:w w:val="105"/>
          <w:u w:val="none"/>
        </w:rPr>
        <w:t>Councilperson</w:t>
      </w:r>
      <w:r>
        <w:rPr>
          <w:color w:val="282828"/>
          <w:u w:val="none"/>
        </w:rPr>
        <w:tab/>
      </w:r>
      <w:r>
        <w:rPr>
          <w:color w:val="282828"/>
          <w:u w:val="single" w:color="000000"/>
        </w:rPr>
        <w:tab/>
      </w:r>
      <w:r>
        <w:rPr>
          <w:color w:val="282828"/>
          <w:spacing w:val="40"/>
          <w:u w:val="single" w:color="000000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tabs>
          <w:tab w:pos="1862" w:val="left" w:leader="hyphen"/>
        </w:tabs>
        <w:ind w:left="373"/>
        <w:jc w:val="both"/>
      </w:pPr>
      <w:r>
        <w:rPr>
          <w:color w:val="282828"/>
          <w:spacing w:val="-2"/>
          <w:w w:val="125"/>
        </w:rPr>
        <w:t>Dated</w:t>
      </w:r>
      <w:r>
        <w:rPr>
          <w:color w:val="282828"/>
        </w:rPr>
        <w:tab/>
      </w:r>
      <w:r>
        <w:rPr>
          <w:color w:val="626262"/>
          <w:spacing w:val="-2"/>
          <w:w w:val="125"/>
          <w:position w:val="-7"/>
          <w:sz w:val="22"/>
          <w:szCs w:val="22"/>
        </w:rPr>
        <w:t>�</w:t>
      </w:r>
      <w:r>
        <w:rPr>
          <w:color w:val="282828"/>
          <w:spacing w:val="-2"/>
          <w:w w:val="125"/>
        </w:rPr>
        <w:t>2025</w:t>
      </w:r>
    </w:p>
    <w:p>
      <w:pPr>
        <w:pStyle w:val="BodyText"/>
        <w:spacing w:before="90"/>
        <w:ind w:left="1089"/>
      </w:pPr>
      <w:r>
        <w:rPr>
          <w:color w:val="282828"/>
          <w:w w:val="105"/>
        </w:rPr>
        <w:t>Stanfordville,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New</w:t>
      </w:r>
      <w:r>
        <w:rPr>
          <w:color w:val="282828"/>
          <w:spacing w:val="-6"/>
          <w:w w:val="105"/>
        </w:rPr>
        <w:t> </w:t>
      </w:r>
      <w:r>
        <w:rPr>
          <w:color w:val="282828"/>
          <w:spacing w:val="-4"/>
          <w:w w:val="105"/>
        </w:rPr>
        <w:t>York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3651127</wp:posOffset>
                </wp:positionH>
                <wp:positionV relativeFrom="paragraph">
                  <wp:posOffset>225414</wp:posOffset>
                </wp:positionV>
                <wp:extent cx="238125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 h="0">
                              <a:moveTo>
                                <a:pt x="0" y="0"/>
                              </a:moveTo>
                              <a:lnTo>
                                <a:pt x="238117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490387pt;margin-top:17.749155pt;width:187.5pt;height:.1pt;mso-position-horizontal-relative:page;mso-position-vertical-relative:paragraph;z-index:-15718912;mso-wrap-distance-left:0;mso-wrap-distance-right:0" id="docshape7" coordorigin="5750,355" coordsize="3750,0" path="m5750,355l9500,355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9"/>
        <w:ind w:left="4666"/>
      </w:pPr>
      <w:r>
        <w:rPr>
          <w:color w:val="282828"/>
          <w:w w:val="105"/>
        </w:rPr>
        <w:t>RITAMARY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BELL,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TOWN</w:t>
      </w:r>
      <w:r>
        <w:rPr>
          <w:color w:val="282828"/>
          <w:spacing w:val="-9"/>
          <w:w w:val="105"/>
        </w:rPr>
        <w:t> </w:t>
      </w:r>
      <w:r>
        <w:rPr>
          <w:color w:val="282828"/>
          <w:spacing w:val="-2"/>
          <w:w w:val="105"/>
        </w:rPr>
        <w:t>CLERK</w:t>
      </w:r>
    </w:p>
    <w:sectPr>
      <w:pgSz w:w="12240" w:h="15840"/>
      <w:pgMar w:header="0" w:footer="640" w:top="1480" w:bottom="86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3747359</wp:posOffset>
              </wp:positionH>
              <wp:positionV relativeFrom="page">
                <wp:posOffset>9487720</wp:posOffset>
              </wp:positionV>
              <wp:extent cx="171450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145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282828"/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2"/>
                            </w:rPr>
                            <w:t>11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067688pt;margin-top:747.064575pt;width:13.5pt;height:14.85pt;mso-position-horizontal-relative:page;mso-position-vertical-relative:page;z-index:-1586176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82828"/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color w:val="282828"/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color w:val="282828"/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color w:val="282828"/>
                        <w:spacing w:val="-5"/>
                        <w:w w:val="105"/>
                        <w:sz w:val="22"/>
                      </w:rPr>
                      <w:t>11</w:t>
                    </w:r>
                    <w:r>
                      <w:rPr>
                        <w:color w:val="282828"/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lowerRoman"/>
      <w:lvlText w:val="%1."/>
      <w:lvlJc w:val="left"/>
      <w:pPr>
        <w:ind w:left="3584" w:hanging="3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66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2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8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4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3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40" w:hanging="3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8"/>
        <w:sz w:val="21"/>
        <w:szCs w:val="21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30" w:hanging="3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7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619" w:hanging="383"/>
        <w:jc w:val="left"/>
      </w:pPr>
      <w:rPr>
        <w:rFonts w:hint="default"/>
        <w:spacing w:val="0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3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0" w:hanging="3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0" w:hanging="3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5" w:hanging="3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0" w:hanging="3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798" w:hanging="72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5"/>
        <w:sz w:val="21"/>
        <w:szCs w:val="21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151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79"/>
        <w:sz w:val="23"/>
        <w:szCs w:val="2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864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6"/>
        <w:spacing w:val="0"/>
        <w:w w:val="107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5" w:hanging="33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 w:line="532" w:lineRule="exact"/>
      <w:ind w:left="1229"/>
    </w:pPr>
    <w:rPr>
      <w:rFonts w:ascii="Arial" w:hAnsi="Arial" w:eastAsia="Arial" w:cs="Arial"/>
      <w:b/>
      <w:bCs/>
      <w:sz w:val="48"/>
      <w:szCs w:val="4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64" w:hanging="3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SKM_451i25060314020</dc:title>
  <dcterms:created xsi:type="dcterms:W3CDTF">2025-06-12T16:04:56Z</dcterms:created>
  <dcterms:modified xsi:type="dcterms:W3CDTF">2025-06-12T16:04:56Z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KM_451i</vt:lpwstr>
  </property>
  <property fmtid="{D5CDD505-2E9C-101B-9397-08002B2CF9AE}" pid="4" name="LastSaved">
    <vt:filetime>2025-06-12T00:00:00Z</vt:filetime>
  </property>
  <property fmtid="{D5CDD505-2E9C-101B-9397-08002B2CF9AE}" pid="5" name="Producer">
    <vt:lpwstr>KONICA MINOLTA bizhub 451i</vt:lpwstr>
  </property>
</Properties>
</file>